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C4473" w14:textId="5B5D6FA6" w:rsidR="00A25CBD" w:rsidRPr="00BB71F6" w:rsidRDefault="007C1E27" w:rsidP="00A25CBD">
      <w:pPr>
        <w:spacing w:before="240" w:after="240" w:line="300" w:lineRule="exact"/>
        <w:outlineLvl w:val="0"/>
        <w:rPr>
          <w:rFonts w:ascii="Arial" w:hAnsi="Arial" w:cs="Arial"/>
          <w:noProof/>
          <w:color w:val="548DD4" w:themeColor="text2" w:themeTint="99"/>
          <w:u w:val="single"/>
          <w:lang w:eastAsia="de-DE"/>
        </w:rPr>
      </w:pPr>
      <w:r w:rsidRPr="00BB71F6">
        <w:rPr>
          <w:rFonts w:ascii="Arial" w:hAnsi="Arial" w:cs="Arial"/>
          <w:noProof/>
          <w:color w:val="548DD4" w:themeColor="text2" w:themeTint="99"/>
          <w:u w:val="single"/>
          <w:lang w:eastAsia="de-DE"/>
        </w:rPr>
        <w:t>Monografien</w:t>
      </w:r>
      <w:r w:rsidR="00A25CBD">
        <w:rPr>
          <w:rFonts w:ascii="Arial" w:hAnsi="Arial" w:cs="Arial"/>
          <w:noProof/>
          <w:color w:val="548DD4" w:themeColor="text2" w:themeTint="99"/>
          <w:u w:val="single"/>
          <w:lang w:eastAsia="de-DE"/>
        </w:rPr>
        <w:t xml:space="preserve"> (Auswahl)</w:t>
      </w:r>
    </w:p>
    <w:p w14:paraId="573056D7" w14:textId="1387AD7D" w:rsidR="00587418" w:rsidRPr="00D34413" w:rsidRDefault="00587418" w:rsidP="00587418">
      <w:pPr>
        <w:spacing w:before="240" w:after="240"/>
        <w:rPr>
          <w:rFonts w:ascii="Arial" w:hAnsi="Arial" w:cs="Arial"/>
        </w:rPr>
      </w:pPr>
      <w:bookmarkStart w:id="0" w:name="_Hlk124240257"/>
      <w:r w:rsidRPr="00921992">
        <w:rPr>
          <w:rFonts w:ascii="Arial" w:hAnsi="Arial" w:cs="Arial"/>
        </w:rPr>
        <w:t xml:space="preserve">Haller, S./Wissing, C. (2026). </w:t>
      </w:r>
      <w:r w:rsidRPr="00921992">
        <w:rPr>
          <w:rFonts w:ascii="Arial" w:hAnsi="Arial" w:cs="Arial"/>
          <w:i/>
        </w:rPr>
        <w:t>Dienstleistungsmanagement: Grundlagen – Konzepte – Instrumente</w:t>
      </w:r>
      <w:r w:rsidRPr="00921992">
        <w:rPr>
          <w:rFonts w:ascii="Arial" w:hAnsi="Arial" w:cs="Arial"/>
        </w:rPr>
        <w:t xml:space="preserve">, 10. Aufl., Wiesbaden: </w:t>
      </w:r>
      <w:proofErr w:type="spellStart"/>
      <w:r w:rsidRPr="00921992">
        <w:rPr>
          <w:rFonts w:ascii="Arial" w:hAnsi="Arial" w:cs="Arial"/>
        </w:rPr>
        <w:t>SpringerGabler</w:t>
      </w:r>
      <w:proofErr w:type="spellEnd"/>
      <w:r w:rsidRPr="00921992">
        <w:rPr>
          <w:rFonts w:ascii="Arial" w:hAnsi="Arial" w:cs="Arial"/>
        </w:rPr>
        <w:t>.</w:t>
      </w:r>
    </w:p>
    <w:p w14:paraId="2DD8E1E7" w14:textId="55EE1E68" w:rsidR="00E862E5" w:rsidRPr="00D34413" w:rsidRDefault="00E862E5" w:rsidP="00E862E5">
      <w:pPr>
        <w:spacing w:before="240" w:after="240"/>
        <w:rPr>
          <w:rFonts w:ascii="Arial" w:hAnsi="Arial" w:cs="Arial"/>
        </w:rPr>
      </w:pPr>
      <w:r>
        <w:rPr>
          <w:rFonts w:ascii="Arial" w:hAnsi="Arial" w:cs="Arial"/>
        </w:rPr>
        <w:t>Wissing</w:t>
      </w:r>
      <w:r w:rsidRPr="00D3441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C</w:t>
      </w:r>
      <w:r w:rsidRPr="00D34413">
        <w:rPr>
          <w:rFonts w:ascii="Arial" w:hAnsi="Arial" w:cs="Arial"/>
        </w:rPr>
        <w:t>./</w:t>
      </w:r>
      <w:r>
        <w:rPr>
          <w:rFonts w:ascii="Arial" w:hAnsi="Arial" w:cs="Arial"/>
        </w:rPr>
        <w:t>Haller</w:t>
      </w:r>
      <w:r w:rsidRPr="00D3441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</w:t>
      </w:r>
      <w:r w:rsidRPr="00D34413">
        <w:rPr>
          <w:rFonts w:ascii="Arial" w:hAnsi="Arial" w:cs="Arial"/>
        </w:rPr>
        <w:t>. (202</w:t>
      </w:r>
      <w:r w:rsidR="0025235E">
        <w:rPr>
          <w:rFonts w:ascii="Arial" w:hAnsi="Arial" w:cs="Arial"/>
        </w:rPr>
        <w:t>4</w:t>
      </w:r>
      <w:r w:rsidRPr="00D34413">
        <w:rPr>
          <w:rFonts w:ascii="Arial" w:hAnsi="Arial" w:cs="Arial"/>
        </w:rPr>
        <w:t xml:space="preserve">). </w:t>
      </w:r>
      <w:r w:rsidRPr="00E862E5">
        <w:rPr>
          <w:rFonts w:ascii="Arial" w:hAnsi="Arial" w:cs="Arial"/>
          <w:i/>
        </w:rPr>
        <w:t>Dienstleistungsmarketing im B</w:t>
      </w:r>
      <w:r w:rsidR="00CD6112">
        <w:rPr>
          <w:rFonts w:ascii="Arial" w:hAnsi="Arial" w:cs="Arial"/>
          <w:i/>
        </w:rPr>
        <w:t>-</w:t>
      </w:r>
      <w:proofErr w:type="spellStart"/>
      <w:r w:rsidR="00CD6112">
        <w:rPr>
          <w:rFonts w:ascii="Arial" w:hAnsi="Arial" w:cs="Arial"/>
          <w:i/>
        </w:rPr>
        <w:t>to</w:t>
      </w:r>
      <w:proofErr w:type="spellEnd"/>
      <w:r w:rsidR="00CD6112">
        <w:rPr>
          <w:rFonts w:ascii="Arial" w:hAnsi="Arial" w:cs="Arial"/>
          <w:i/>
        </w:rPr>
        <w:t>-</w:t>
      </w:r>
      <w:r w:rsidRPr="00E862E5">
        <w:rPr>
          <w:rFonts w:ascii="Arial" w:hAnsi="Arial" w:cs="Arial"/>
          <w:i/>
        </w:rPr>
        <w:t>B-Bereich. Grundlagen - Planung - Umsetzung</w:t>
      </w:r>
      <w:r w:rsidRPr="00D34413">
        <w:rPr>
          <w:rFonts w:ascii="Arial" w:hAnsi="Arial" w:cs="Arial"/>
        </w:rPr>
        <w:t xml:space="preserve">, Wiesbaden: </w:t>
      </w:r>
      <w:proofErr w:type="spellStart"/>
      <w:r w:rsidRPr="00D34413">
        <w:rPr>
          <w:rFonts w:ascii="Arial" w:hAnsi="Arial" w:cs="Arial"/>
        </w:rPr>
        <w:t>SpringerGabler</w:t>
      </w:r>
      <w:proofErr w:type="spellEnd"/>
      <w:r w:rsidRPr="00D34413">
        <w:rPr>
          <w:rFonts w:ascii="Arial" w:hAnsi="Arial" w:cs="Arial"/>
        </w:rPr>
        <w:t>.</w:t>
      </w:r>
    </w:p>
    <w:p w14:paraId="2C028715" w14:textId="431EBCB6" w:rsidR="007C1E27" w:rsidRPr="00D34413" w:rsidRDefault="007C1E27" w:rsidP="00D34413">
      <w:pPr>
        <w:spacing w:before="240" w:after="240"/>
        <w:rPr>
          <w:rFonts w:ascii="Arial" w:hAnsi="Arial" w:cs="Arial"/>
        </w:rPr>
      </w:pPr>
      <w:r w:rsidRPr="00D34413">
        <w:rPr>
          <w:rFonts w:ascii="Arial" w:hAnsi="Arial" w:cs="Arial"/>
        </w:rPr>
        <w:t xml:space="preserve">Wissing, C. (2013). TRIZ 2.x - Serviceprobleme identifizieren und gemeinschaftlich lösen - Eine Kommunikationsmethode für das Collaborative Service Engineering am Beispiel des neuen Personalausweises im mittelständischen Handel, Dissertation, </w:t>
      </w:r>
      <w:r w:rsidR="00716790">
        <w:rPr>
          <w:rFonts w:ascii="Arial" w:hAnsi="Arial" w:cs="Arial"/>
        </w:rPr>
        <w:t xml:space="preserve">Berlin: </w:t>
      </w:r>
      <w:proofErr w:type="spellStart"/>
      <w:r w:rsidRPr="00D34413">
        <w:rPr>
          <w:rFonts w:ascii="Arial" w:hAnsi="Arial" w:cs="Arial"/>
        </w:rPr>
        <w:t>Epubli</w:t>
      </w:r>
      <w:proofErr w:type="spellEnd"/>
      <w:r w:rsidR="00716790">
        <w:rPr>
          <w:rFonts w:ascii="Arial" w:hAnsi="Arial" w:cs="Arial"/>
        </w:rPr>
        <w:t>.</w:t>
      </w:r>
    </w:p>
    <w:bookmarkEnd w:id="0"/>
    <w:p w14:paraId="0C6892BF" w14:textId="66FFAD27" w:rsidR="00CF6AFE" w:rsidRPr="00BB71F6" w:rsidRDefault="00593926" w:rsidP="00D34413">
      <w:pPr>
        <w:spacing w:before="240" w:after="240" w:line="300" w:lineRule="exact"/>
        <w:outlineLvl w:val="0"/>
        <w:rPr>
          <w:rFonts w:ascii="Arial" w:hAnsi="Arial" w:cs="Arial"/>
          <w:noProof/>
          <w:color w:val="548DD4" w:themeColor="text2" w:themeTint="99"/>
          <w:u w:val="single"/>
          <w:lang w:eastAsia="de-DE"/>
        </w:rPr>
      </w:pPr>
      <w:r w:rsidRPr="00BB71F6">
        <w:rPr>
          <w:rFonts w:ascii="Arial" w:hAnsi="Arial" w:cs="Arial"/>
          <w:noProof/>
          <w:color w:val="548DD4" w:themeColor="text2" w:themeTint="99"/>
          <w:u w:val="single"/>
          <w:lang w:eastAsia="de-DE"/>
        </w:rPr>
        <w:t>Artikel in Fachzeit</w:t>
      </w:r>
      <w:r w:rsidR="00CF6AFE" w:rsidRPr="00BB71F6">
        <w:rPr>
          <w:rFonts w:ascii="Arial" w:hAnsi="Arial" w:cs="Arial"/>
          <w:noProof/>
          <w:color w:val="548DD4" w:themeColor="text2" w:themeTint="99"/>
          <w:u w:val="single"/>
          <w:lang w:eastAsia="de-DE"/>
        </w:rPr>
        <w:t>schriften</w:t>
      </w:r>
      <w:r w:rsidR="00032780">
        <w:rPr>
          <w:rFonts w:ascii="Arial" w:hAnsi="Arial" w:cs="Arial"/>
          <w:noProof/>
          <w:color w:val="548DD4" w:themeColor="text2" w:themeTint="99"/>
          <w:u w:val="single"/>
          <w:lang w:eastAsia="de-DE"/>
        </w:rPr>
        <w:t xml:space="preserve"> </w:t>
      </w:r>
      <w:r w:rsidR="00CF6AFE" w:rsidRPr="00BB71F6">
        <w:rPr>
          <w:rFonts w:ascii="Arial" w:hAnsi="Arial" w:cs="Arial"/>
          <w:noProof/>
          <w:color w:val="548DD4" w:themeColor="text2" w:themeTint="99"/>
          <w:u w:val="single"/>
          <w:lang w:eastAsia="de-DE"/>
        </w:rPr>
        <w:t>mit Peer-Review</w:t>
      </w:r>
    </w:p>
    <w:p w14:paraId="07B20757" w14:textId="70F23410" w:rsidR="002E2720" w:rsidRPr="002E2720" w:rsidRDefault="002E2720" w:rsidP="000923C7">
      <w:pPr>
        <w:spacing w:before="240" w:after="240"/>
        <w:rPr>
          <w:rFonts w:ascii="Arial" w:hAnsi="Arial" w:cs="Arial"/>
          <w:lang w:val="en-US"/>
        </w:rPr>
      </w:pPr>
      <w:bookmarkStart w:id="1" w:name="_Hlk124240292"/>
      <w:proofErr w:type="spellStart"/>
      <w:r w:rsidRPr="001B6873">
        <w:rPr>
          <w:rFonts w:ascii="Arial" w:hAnsi="Arial" w:cs="Arial"/>
          <w:lang w:val="en-US"/>
        </w:rPr>
        <w:t>Alscher</w:t>
      </w:r>
      <w:proofErr w:type="spellEnd"/>
      <w:r w:rsidRPr="001B6873">
        <w:rPr>
          <w:rFonts w:ascii="Arial" w:hAnsi="Arial" w:cs="Arial"/>
          <w:lang w:val="en-US"/>
        </w:rPr>
        <w:t xml:space="preserve"> A./</w:t>
      </w:r>
      <w:proofErr w:type="spellStart"/>
      <w:r w:rsidRPr="001B6873">
        <w:rPr>
          <w:rFonts w:ascii="Arial" w:hAnsi="Arial" w:cs="Arial"/>
          <w:lang w:val="en-US"/>
        </w:rPr>
        <w:t>Wissing</w:t>
      </w:r>
      <w:proofErr w:type="spellEnd"/>
      <w:r w:rsidRPr="001B6873">
        <w:rPr>
          <w:rFonts w:ascii="Arial" w:hAnsi="Arial" w:cs="Arial"/>
          <w:lang w:val="en-US"/>
        </w:rPr>
        <w:t xml:space="preserve"> C (2024). </w:t>
      </w:r>
      <w:r w:rsidRPr="002E2720">
        <w:rPr>
          <w:rFonts w:ascii="Arial" w:hAnsi="Arial" w:cs="Arial"/>
          <w:lang w:val="en-US"/>
        </w:rPr>
        <w:t>Individualization Trumps Standardization in Health Platforms: Optimizing Digital Vaccination Services based on Enforcing Self</w:t>
      </w:r>
      <w:r>
        <w:rPr>
          <w:rFonts w:ascii="Arial" w:hAnsi="Arial" w:cs="Arial"/>
          <w:lang w:val="en-US"/>
        </w:rPr>
        <w:t xml:space="preserve">-Efficacy and User Experience. Journal of Infectious Diseases &amp; Therapy; 12:582. </w:t>
      </w:r>
      <w:r w:rsidRPr="002E2720">
        <w:rPr>
          <w:rFonts w:ascii="Arial" w:hAnsi="Arial" w:cs="Arial"/>
          <w:lang w:val="en-US"/>
        </w:rPr>
        <w:t>DOI: 10.4172/2332-0877.1000582.</w:t>
      </w:r>
    </w:p>
    <w:p w14:paraId="1E1437D2" w14:textId="1B37F8F1" w:rsidR="000923C7" w:rsidRPr="000923C7" w:rsidRDefault="000923C7" w:rsidP="000923C7">
      <w:pPr>
        <w:spacing w:before="240" w:after="240"/>
        <w:rPr>
          <w:rFonts w:ascii="Arial" w:hAnsi="Arial" w:cs="Arial"/>
          <w:lang w:val="en-US"/>
        </w:rPr>
      </w:pPr>
      <w:proofErr w:type="spellStart"/>
      <w:r w:rsidRPr="000923C7">
        <w:rPr>
          <w:rFonts w:ascii="Arial" w:hAnsi="Arial" w:cs="Arial"/>
          <w:lang w:val="en-US"/>
        </w:rPr>
        <w:t>Alscher</w:t>
      </w:r>
      <w:proofErr w:type="spellEnd"/>
      <w:r w:rsidRPr="000923C7">
        <w:rPr>
          <w:rFonts w:ascii="Arial" w:hAnsi="Arial" w:cs="Arial"/>
          <w:lang w:val="en-US"/>
        </w:rPr>
        <w:t xml:space="preserve"> A./</w:t>
      </w:r>
      <w:proofErr w:type="spellStart"/>
      <w:r w:rsidRPr="000923C7">
        <w:rPr>
          <w:rFonts w:ascii="Arial" w:hAnsi="Arial" w:cs="Arial"/>
          <w:lang w:val="en-US"/>
        </w:rPr>
        <w:t>Wissing</w:t>
      </w:r>
      <w:proofErr w:type="spellEnd"/>
      <w:r w:rsidRPr="000923C7">
        <w:rPr>
          <w:rFonts w:ascii="Arial" w:hAnsi="Arial" w:cs="Arial"/>
          <w:lang w:val="en-US"/>
        </w:rPr>
        <w:t xml:space="preserve"> C. (2023). </w:t>
      </w:r>
      <w:r>
        <w:rPr>
          <w:rFonts w:ascii="Arial" w:hAnsi="Arial" w:cs="Arial"/>
          <w:lang w:val="en-US"/>
        </w:rPr>
        <w:t>Adoption of Digital Vaccination Services from a literally professional view: A commentary on “</w:t>
      </w:r>
      <w:r w:rsidRPr="0072796D">
        <w:rPr>
          <w:rFonts w:ascii="Arial" w:hAnsi="Arial" w:cs="Arial"/>
          <w:lang w:val="en-US"/>
        </w:rPr>
        <w:t>It Is the Click Flow</w:t>
      </w:r>
      <w:r>
        <w:rPr>
          <w:rFonts w:ascii="Arial" w:hAnsi="Arial" w:cs="Arial"/>
          <w:lang w:val="en-US"/>
        </w:rPr>
        <w:t xml:space="preserve">, </w:t>
      </w:r>
      <w:r w:rsidRPr="0072796D">
        <w:rPr>
          <w:rFonts w:ascii="Arial" w:hAnsi="Arial" w:cs="Arial"/>
          <w:lang w:val="en-US"/>
        </w:rPr>
        <w:t>Not the Value</w:t>
      </w:r>
      <w:r>
        <w:rPr>
          <w:rFonts w:ascii="Arial" w:hAnsi="Arial" w:cs="Arial"/>
          <w:lang w:val="en-US"/>
        </w:rPr>
        <w:t xml:space="preserve">” from a health care workers and agility perspective. </w:t>
      </w:r>
      <w:r w:rsidRPr="000923C7">
        <w:rPr>
          <w:rFonts w:ascii="Arial" w:hAnsi="Arial" w:cs="Arial"/>
          <w:lang w:val="en-US"/>
        </w:rPr>
        <w:t>EPH-International Journal of Business &amp; Management Science; Vol. 9, No. 3 (2023). https://doi.org/10.53555/eijbms.v9i3.142</w:t>
      </w:r>
      <w:r>
        <w:rPr>
          <w:rFonts w:ascii="Arial" w:hAnsi="Arial" w:cs="Arial"/>
          <w:lang w:val="en-US"/>
        </w:rPr>
        <w:t xml:space="preserve">. </w:t>
      </w:r>
    </w:p>
    <w:p w14:paraId="6BC774D7" w14:textId="7EB37048" w:rsidR="0072796D" w:rsidRPr="00C066AF" w:rsidRDefault="0072796D" w:rsidP="007C4712">
      <w:pPr>
        <w:spacing w:before="240" w:after="240"/>
        <w:rPr>
          <w:rFonts w:ascii="Arial" w:hAnsi="Arial" w:cs="Arial"/>
        </w:rPr>
      </w:pPr>
      <w:r w:rsidRPr="0072796D">
        <w:rPr>
          <w:rFonts w:ascii="Arial" w:hAnsi="Arial" w:cs="Arial"/>
        </w:rPr>
        <w:t xml:space="preserve">Alscher A./Schnellbächer B./Wissing C. (2023). </w:t>
      </w:r>
      <w:r w:rsidRPr="0072796D">
        <w:rPr>
          <w:rFonts w:ascii="Arial" w:hAnsi="Arial" w:cs="Arial"/>
          <w:lang w:val="en-US"/>
        </w:rPr>
        <w:t xml:space="preserve">Adoption of Digital Vaccination Services: It Is the Click Flow, Not the Value—An Empirical Analysis of the Vaccination Management of the COVID-19 Pandemic in Germany. </w:t>
      </w:r>
      <w:proofErr w:type="spellStart"/>
      <w:r w:rsidRPr="00C066AF">
        <w:rPr>
          <w:rFonts w:ascii="Arial" w:hAnsi="Arial" w:cs="Arial"/>
        </w:rPr>
        <w:t>Vaccines</w:t>
      </w:r>
      <w:proofErr w:type="spellEnd"/>
      <w:r w:rsidRPr="00C066AF">
        <w:rPr>
          <w:rFonts w:ascii="Arial" w:hAnsi="Arial" w:cs="Arial"/>
        </w:rPr>
        <w:t>. 2023; 11(4):750. https://doi.org/10.3390/vaccines11040750.</w:t>
      </w:r>
    </w:p>
    <w:bookmarkEnd w:id="1"/>
    <w:p w14:paraId="1A29492D" w14:textId="4E180293" w:rsidR="008A53A7" w:rsidRPr="00D34413" w:rsidRDefault="008A53A7" w:rsidP="00D34413">
      <w:pPr>
        <w:spacing w:before="240" w:after="240"/>
        <w:rPr>
          <w:rFonts w:ascii="Arial" w:hAnsi="Arial" w:cs="Arial"/>
        </w:rPr>
      </w:pPr>
      <w:r w:rsidRPr="00DC1516">
        <w:rPr>
          <w:rFonts w:ascii="Arial" w:hAnsi="Arial" w:cs="Arial"/>
        </w:rPr>
        <w:t xml:space="preserve">Wissing, C. (2018). </w:t>
      </w:r>
      <w:r w:rsidRPr="00D34413">
        <w:rPr>
          <w:rFonts w:ascii="Arial" w:hAnsi="Arial" w:cs="Arial"/>
        </w:rPr>
        <w:t>Plattformmarketing – Bedeutung, Ansatz, Handlungsfelder</w:t>
      </w:r>
      <w:r w:rsidR="00C202D2">
        <w:rPr>
          <w:rFonts w:ascii="Arial" w:hAnsi="Arial" w:cs="Arial"/>
        </w:rPr>
        <w:t>,</w:t>
      </w:r>
      <w:r w:rsidRPr="00D34413">
        <w:rPr>
          <w:rFonts w:ascii="Arial" w:hAnsi="Arial" w:cs="Arial"/>
        </w:rPr>
        <w:t xml:space="preserve"> German Journal </w:t>
      </w:r>
      <w:proofErr w:type="spellStart"/>
      <w:r w:rsidRPr="00D34413">
        <w:rPr>
          <w:rFonts w:ascii="Arial" w:hAnsi="Arial" w:cs="Arial"/>
        </w:rPr>
        <w:t>of</w:t>
      </w:r>
      <w:proofErr w:type="spellEnd"/>
      <w:r w:rsidRPr="00D34413">
        <w:rPr>
          <w:rFonts w:ascii="Arial" w:hAnsi="Arial" w:cs="Arial"/>
        </w:rPr>
        <w:t xml:space="preserve"> Marketing – Periodikum der Arbeitsgemeinschaft für Marketing, 03/2018, S. 25-36.</w:t>
      </w:r>
    </w:p>
    <w:p w14:paraId="7B107E27" w14:textId="47332E1D" w:rsidR="00CF6AFE" w:rsidRDefault="00CF6AFE" w:rsidP="00D34413">
      <w:pPr>
        <w:spacing w:before="240" w:after="240"/>
        <w:rPr>
          <w:rFonts w:ascii="Arial" w:hAnsi="Arial" w:cs="Arial"/>
        </w:rPr>
      </w:pPr>
      <w:r w:rsidRPr="00D34413">
        <w:rPr>
          <w:rFonts w:ascii="Arial" w:hAnsi="Arial" w:cs="Arial"/>
        </w:rPr>
        <w:t>Wissing</w:t>
      </w:r>
      <w:r w:rsidR="008A53A7" w:rsidRPr="00D34413">
        <w:rPr>
          <w:rFonts w:ascii="Arial" w:hAnsi="Arial" w:cs="Arial"/>
        </w:rPr>
        <w:t>, C. (201</w:t>
      </w:r>
      <w:r w:rsidR="003F0C78" w:rsidRPr="00D34413">
        <w:rPr>
          <w:rFonts w:ascii="Arial" w:hAnsi="Arial" w:cs="Arial"/>
        </w:rPr>
        <w:t>7</w:t>
      </w:r>
      <w:r w:rsidR="008A53A7" w:rsidRPr="00D34413">
        <w:rPr>
          <w:rFonts w:ascii="Arial" w:hAnsi="Arial" w:cs="Arial"/>
        </w:rPr>
        <w:t>).</w:t>
      </w:r>
      <w:r w:rsidRPr="00D34413">
        <w:rPr>
          <w:rFonts w:ascii="Arial" w:hAnsi="Arial" w:cs="Arial"/>
        </w:rPr>
        <w:t xml:space="preserve"> Automatisch </w:t>
      </w:r>
      <w:r w:rsidR="00E447D3">
        <w:rPr>
          <w:rFonts w:ascii="Arial" w:hAnsi="Arial" w:cs="Arial"/>
        </w:rPr>
        <w:t>und</w:t>
      </w:r>
      <w:r w:rsidRPr="00D34413">
        <w:rPr>
          <w:rFonts w:ascii="Arial" w:hAnsi="Arial" w:cs="Arial"/>
        </w:rPr>
        <w:t xml:space="preserve"> kooperativ: Personalarbeit und Industrie 4.0</w:t>
      </w:r>
      <w:r w:rsidR="00BB68BE" w:rsidRPr="00D34413">
        <w:rPr>
          <w:rFonts w:ascii="Arial" w:hAnsi="Arial" w:cs="Arial"/>
        </w:rPr>
        <w:t>,</w:t>
      </w:r>
      <w:r w:rsidR="008A53A7" w:rsidRPr="00D34413">
        <w:rPr>
          <w:rFonts w:ascii="Arial" w:hAnsi="Arial" w:cs="Arial"/>
        </w:rPr>
        <w:t xml:space="preserve"> </w:t>
      </w:r>
      <w:r w:rsidRPr="00D34413">
        <w:rPr>
          <w:rFonts w:ascii="Arial" w:hAnsi="Arial" w:cs="Arial"/>
        </w:rPr>
        <w:t xml:space="preserve">e-Journal </w:t>
      </w:r>
      <w:proofErr w:type="spellStart"/>
      <w:r w:rsidRPr="00D34413">
        <w:rPr>
          <w:rFonts w:ascii="Arial" w:hAnsi="Arial" w:cs="Arial"/>
        </w:rPr>
        <w:t>of</w:t>
      </w:r>
      <w:proofErr w:type="spellEnd"/>
      <w:r w:rsidRPr="00D34413">
        <w:rPr>
          <w:rFonts w:ascii="Arial" w:hAnsi="Arial" w:cs="Arial"/>
        </w:rPr>
        <w:t xml:space="preserve"> </w:t>
      </w:r>
      <w:proofErr w:type="spellStart"/>
      <w:r w:rsidRPr="00D34413">
        <w:rPr>
          <w:rFonts w:ascii="Arial" w:hAnsi="Arial" w:cs="Arial"/>
        </w:rPr>
        <w:t>Practical</w:t>
      </w:r>
      <w:proofErr w:type="spellEnd"/>
      <w:r w:rsidRPr="00D34413">
        <w:rPr>
          <w:rFonts w:ascii="Arial" w:hAnsi="Arial" w:cs="Arial"/>
        </w:rPr>
        <w:t xml:space="preserve"> Business Research</w:t>
      </w:r>
      <w:r w:rsidR="00BB68BE" w:rsidRPr="00D34413">
        <w:rPr>
          <w:rFonts w:ascii="Arial" w:hAnsi="Arial" w:cs="Arial"/>
        </w:rPr>
        <w:t>,</w:t>
      </w:r>
      <w:r w:rsidRPr="00D34413">
        <w:rPr>
          <w:rFonts w:ascii="Arial" w:hAnsi="Arial" w:cs="Arial"/>
        </w:rPr>
        <w:t xml:space="preserve"> Ausgabe 19 (01/2017)</w:t>
      </w:r>
      <w:r w:rsidR="0079700A" w:rsidRPr="00D34413">
        <w:rPr>
          <w:rFonts w:ascii="Arial" w:hAnsi="Arial" w:cs="Arial"/>
        </w:rPr>
        <w:t>, DOI: 10.3206/0000000064.</w:t>
      </w:r>
    </w:p>
    <w:p w14:paraId="00F7D80F" w14:textId="2A910FB1" w:rsidR="00593926" w:rsidRPr="00032780" w:rsidRDefault="00593926" w:rsidP="00D34413">
      <w:pPr>
        <w:spacing w:before="240" w:after="240" w:line="300" w:lineRule="exact"/>
        <w:outlineLvl w:val="0"/>
        <w:rPr>
          <w:rFonts w:ascii="Arial" w:hAnsi="Arial" w:cs="Arial"/>
          <w:noProof/>
          <w:color w:val="548DD4" w:themeColor="text2" w:themeTint="99"/>
          <w:u w:val="single"/>
          <w:lang w:eastAsia="de-DE"/>
        </w:rPr>
      </w:pPr>
      <w:r w:rsidRPr="00032780">
        <w:rPr>
          <w:rFonts w:ascii="Arial" w:hAnsi="Arial" w:cs="Arial"/>
          <w:noProof/>
          <w:color w:val="548DD4" w:themeColor="text2" w:themeTint="99"/>
          <w:u w:val="single"/>
          <w:lang w:eastAsia="de-DE"/>
        </w:rPr>
        <w:t>Artikel in Fachzeitschriften</w:t>
      </w:r>
      <w:r w:rsidR="00A25CBD">
        <w:rPr>
          <w:rFonts w:ascii="Arial" w:hAnsi="Arial" w:cs="Arial"/>
          <w:noProof/>
          <w:color w:val="548DD4" w:themeColor="text2" w:themeTint="99"/>
          <w:u w:val="single"/>
          <w:lang w:eastAsia="de-DE"/>
        </w:rPr>
        <w:t xml:space="preserve"> </w:t>
      </w:r>
    </w:p>
    <w:p w14:paraId="0639EF32" w14:textId="237A7C1A" w:rsidR="005D774C" w:rsidRDefault="005D774C" w:rsidP="00D34413">
      <w:pPr>
        <w:spacing w:before="240" w:after="240"/>
        <w:rPr>
          <w:rFonts w:ascii="Arial" w:hAnsi="Arial" w:cs="Arial"/>
          <w:highlight w:val="yellow"/>
        </w:rPr>
      </w:pPr>
      <w:r w:rsidRPr="005D774C">
        <w:rPr>
          <w:rFonts w:ascii="Arial" w:hAnsi="Arial" w:cs="Arial"/>
        </w:rPr>
        <w:t>Alscher, A.</w:t>
      </w:r>
      <w:r>
        <w:rPr>
          <w:rFonts w:ascii="Arial" w:hAnsi="Arial" w:cs="Arial"/>
        </w:rPr>
        <w:t>/</w:t>
      </w:r>
      <w:r w:rsidRPr="005D774C">
        <w:rPr>
          <w:rFonts w:ascii="Arial" w:hAnsi="Arial" w:cs="Arial"/>
        </w:rPr>
        <w:t xml:space="preserve"> Wissing, C.</w:t>
      </w:r>
      <w:r>
        <w:rPr>
          <w:rFonts w:ascii="Arial" w:hAnsi="Arial" w:cs="Arial"/>
        </w:rPr>
        <w:t>/</w:t>
      </w:r>
      <w:r w:rsidRPr="005D774C">
        <w:rPr>
          <w:rFonts w:ascii="Arial" w:hAnsi="Arial" w:cs="Arial"/>
        </w:rPr>
        <w:t>Pollmanns, J.</w:t>
      </w:r>
      <w:r>
        <w:rPr>
          <w:rFonts w:ascii="Arial" w:hAnsi="Arial" w:cs="Arial"/>
        </w:rPr>
        <w:t xml:space="preserve"> (2025). </w:t>
      </w:r>
      <w:r w:rsidRPr="005D774C">
        <w:rPr>
          <w:rFonts w:ascii="Arial" w:hAnsi="Arial" w:cs="Arial"/>
        </w:rPr>
        <w:t>Videosprechstunden im kinderärztlichen Notdienst: Fallstudie zu Technologienutzung und Zufriedenheit</w:t>
      </w:r>
      <w:r>
        <w:rPr>
          <w:rFonts w:ascii="Arial" w:hAnsi="Arial" w:cs="Arial"/>
        </w:rPr>
        <w:t xml:space="preserve">. </w:t>
      </w:r>
      <w:r w:rsidRPr="005D774C">
        <w:rPr>
          <w:rFonts w:ascii="Arial" w:hAnsi="Arial" w:cs="Arial"/>
        </w:rPr>
        <w:t>Monitor Versorgungsforschung</w:t>
      </w:r>
      <w:r>
        <w:rPr>
          <w:rFonts w:ascii="Arial" w:hAnsi="Arial" w:cs="Arial"/>
        </w:rPr>
        <w:t xml:space="preserve">; </w:t>
      </w:r>
      <w:r w:rsidRPr="005D774C">
        <w:rPr>
          <w:rFonts w:ascii="Arial" w:hAnsi="Arial" w:cs="Arial"/>
        </w:rPr>
        <w:t xml:space="preserve">03/25, S. 74–79. </w:t>
      </w:r>
      <w:hyperlink r:id="rId8" w:history="1">
        <w:r w:rsidRPr="006A195B">
          <w:rPr>
            <w:rStyle w:val="Hyperlink"/>
            <w:rFonts w:ascii="Arial" w:hAnsi="Arial" w:cs="Arial"/>
          </w:rPr>
          <w:t>http://doi.org/10.24945/MVF.03.25.1866-0533.2725</w:t>
        </w:r>
      </w:hyperlink>
      <w:r>
        <w:rPr>
          <w:rFonts w:ascii="Arial" w:hAnsi="Arial" w:cs="Arial"/>
        </w:rPr>
        <w:t xml:space="preserve"> </w:t>
      </w:r>
    </w:p>
    <w:p w14:paraId="748F1C2B" w14:textId="59ADB987" w:rsidR="007C6B20" w:rsidRPr="00C066AF" w:rsidRDefault="007C6B20" w:rsidP="007C6B20">
      <w:pPr>
        <w:spacing w:before="240" w:after="240"/>
        <w:rPr>
          <w:rFonts w:ascii="Arial" w:hAnsi="Arial" w:cs="Arial"/>
        </w:rPr>
      </w:pPr>
      <w:r w:rsidRPr="0072796D">
        <w:rPr>
          <w:rFonts w:ascii="Arial" w:hAnsi="Arial" w:cs="Arial"/>
        </w:rPr>
        <w:t>Alscher A./Schnellbächer B./Wissing C. (202</w:t>
      </w:r>
      <w:r>
        <w:rPr>
          <w:rFonts w:ascii="Arial" w:hAnsi="Arial" w:cs="Arial"/>
        </w:rPr>
        <w:t>4</w:t>
      </w:r>
      <w:r w:rsidRPr="0072796D">
        <w:rPr>
          <w:rFonts w:ascii="Arial" w:hAnsi="Arial" w:cs="Arial"/>
        </w:rPr>
        <w:t xml:space="preserve">). </w:t>
      </w:r>
      <w:r w:rsidRPr="007C6B20">
        <w:rPr>
          <w:rFonts w:ascii="Arial" w:hAnsi="Arial" w:cs="Arial"/>
        </w:rPr>
        <w:t>Patientenportale: Kommunikation und Self- Services entscheidend für Zufriedenheit und Nutzung. Gesundheits- und Sozialpolitik (G&amp;S)</w:t>
      </w:r>
      <w:r w:rsidRPr="00C066AF"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t>03/2024, S. 44-54</w:t>
      </w:r>
      <w:r w:rsidRPr="00C066AF">
        <w:rPr>
          <w:rFonts w:ascii="Arial" w:hAnsi="Arial" w:cs="Arial"/>
        </w:rPr>
        <w:t xml:space="preserve">. </w:t>
      </w:r>
      <w:hyperlink r:id="rId9" w:history="1">
        <w:r w:rsidR="005D774C" w:rsidRPr="006A195B">
          <w:rPr>
            <w:rStyle w:val="Hyperlink"/>
            <w:rFonts w:ascii="Arial" w:hAnsi="Arial" w:cs="Arial"/>
          </w:rPr>
          <w:t>https://doi.org/10.5771/1611-5821-2024-3-44</w:t>
        </w:r>
      </w:hyperlink>
      <w:r w:rsidR="005D77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.</w:t>
      </w:r>
    </w:p>
    <w:p w14:paraId="02E0BCDB" w14:textId="0028F456" w:rsidR="00CF6AFE" w:rsidRPr="00D34413" w:rsidRDefault="00CF6AFE" w:rsidP="00D34413">
      <w:pPr>
        <w:spacing w:before="240" w:after="240"/>
        <w:rPr>
          <w:rFonts w:ascii="Arial" w:hAnsi="Arial" w:cs="Arial"/>
        </w:rPr>
      </w:pPr>
      <w:r w:rsidRPr="00D34413">
        <w:rPr>
          <w:rFonts w:ascii="Arial" w:hAnsi="Arial" w:cs="Arial"/>
        </w:rPr>
        <w:t xml:space="preserve">Seifert, </w:t>
      </w:r>
      <w:r w:rsidR="008A53A7" w:rsidRPr="00D34413">
        <w:rPr>
          <w:rFonts w:ascii="Arial" w:hAnsi="Arial" w:cs="Arial"/>
        </w:rPr>
        <w:t>S./</w:t>
      </w:r>
      <w:r w:rsidRPr="00D34413">
        <w:rPr>
          <w:rFonts w:ascii="Arial" w:hAnsi="Arial" w:cs="Arial"/>
        </w:rPr>
        <w:t>Wissing</w:t>
      </w:r>
      <w:r w:rsidR="008A53A7" w:rsidRPr="00D34413">
        <w:rPr>
          <w:rFonts w:ascii="Arial" w:hAnsi="Arial" w:cs="Arial"/>
        </w:rPr>
        <w:t>, C. (2012).</w:t>
      </w:r>
      <w:r w:rsidRPr="00D34413">
        <w:rPr>
          <w:rFonts w:ascii="Arial" w:hAnsi="Arial" w:cs="Arial"/>
        </w:rPr>
        <w:t xml:space="preserve"> HRM 2.0: Portale für Wissen und vernetzte Kommunikation – Einführung, Management und </w:t>
      </w:r>
      <w:proofErr w:type="spellStart"/>
      <w:r w:rsidRPr="00D34413">
        <w:rPr>
          <w:rFonts w:ascii="Arial" w:hAnsi="Arial" w:cs="Arial"/>
        </w:rPr>
        <w:t>Lessons</w:t>
      </w:r>
      <w:proofErr w:type="spellEnd"/>
      <w:r w:rsidRPr="00D34413">
        <w:rPr>
          <w:rFonts w:ascii="Arial" w:hAnsi="Arial" w:cs="Arial"/>
        </w:rPr>
        <w:t xml:space="preserve"> </w:t>
      </w:r>
      <w:proofErr w:type="spellStart"/>
      <w:r w:rsidRPr="00D34413">
        <w:rPr>
          <w:rFonts w:ascii="Arial" w:hAnsi="Arial" w:cs="Arial"/>
        </w:rPr>
        <w:t>Learned</w:t>
      </w:r>
      <w:proofErr w:type="spellEnd"/>
      <w:r w:rsidR="008A53A7" w:rsidRPr="00D34413">
        <w:rPr>
          <w:rFonts w:ascii="Arial" w:hAnsi="Arial" w:cs="Arial"/>
        </w:rPr>
        <w:t xml:space="preserve">. </w:t>
      </w:r>
      <w:proofErr w:type="gramStart"/>
      <w:r w:rsidRPr="00D34413">
        <w:rPr>
          <w:rFonts w:ascii="Arial" w:hAnsi="Arial" w:cs="Arial"/>
          <w:i/>
        </w:rPr>
        <w:t>ADP Personalmanager</w:t>
      </w:r>
      <w:proofErr w:type="gramEnd"/>
      <w:r w:rsidR="008A53A7" w:rsidRPr="00D34413">
        <w:rPr>
          <w:rFonts w:ascii="Arial" w:hAnsi="Arial" w:cs="Arial"/>
          <w:i/>
        </w:rPr>
        <w:t>,</w:t>
      </w:r>
      <w:r w:rsidRPr="00D34413">
        <w:rPr>
          <w:rFonts w:ascii="Arial" w:hAnsi="Arial" w:cs="Arial"/>
        </w:rPr>
        <w:t xml:space="preserve"> 2012.</w:t>
      </w:r>
    </w:p>
    <w:p w14:paraId="02B9C832" w14:textId="758CF0B8" w:rsidR="00CF6AFE" w:rsidRDefault="00A47414" w:rsidP="00D34413">
      <w:pPr>
        <w:spacing w:before="240" w:after="240" w:line="300" w:lineRule="exact"/>
        <w:outlineLvl w:val="0"/>
        <w:rPr>
          <w:rFonts w:ascii="Arial" w:hAnsi="Arial" w:cs="Arial"/>
          <w:noProof/>
          <w:color w:val="548DD4" w:themeColor="text2" w:themeTint="99"/>
          <w:u w:val="single"/>
          <w:lang w:eastAsia="de-DE"/>
        </w:rPr>
      </w:pPr>
      <w:r w:rsidRPr="00032780">
        <w:rPr>
          <w:rFonts w:ascii="Arial" w:hAnsi="Arial" w:cs="Arial"/>
          <w:noProof/>
          <w:color w:val="548DD4" w:themeColor="text2" w:themeTint="99"/>
          <w:u w:val="single"/>
          <w:lang w:eastAsia="de-DE"/>
        </w:rPr>
        <w:t>Beiträge in Sammel</w:t>
      </w:r>
      <w:r w:rsidR="00870B90" w:rsidRPr="00032780">
        <w:rPr>
          <w:rFonts w:ascii="Arial" w:hAnsi="Arial" w:cs="Arial"/>
          <w:noProof/>
          <w:color w:val="548DD4" w:themeColor="text2" w:themeTint="99"/>
          <w:u w:val="single"/>
          <w:lang w:eastAsia="de-DE"/>
        </w:rPr>
        <w:t xml:space="preserve">- und </w:t>
      </w:r>
      <w:r w:rsidR="00032780">
        <w:rPr>
          <w:rFonts w:ascii="Arial" w:hAnsi="Arial" w:cs="Arial"/>
          <w:noProof/>
          <w:color w:val="548DD4" w:themeColor="text2" w:themeTint="99"/>
          <w:u w:val="single"/>
          <w:lang w:eastAsia="de-DE"/>
        </w:rPr>
        <w:t>Konferenzbänden</w:t>
      </w:r>
      <w:r w:rsidR="00A25CBD">
        <w:rPr>
          <w:rFonts w:ascii="Arial" w:hAnsi="Arial" w:cs="Arial"/>
          <w:noProof/>
          <w:color w:val="548DD4" w:themeColor="text2" w:themeTint="99"/>
          <w:u w:val="single"/>
          <w:lang w:eastAsia="de-DE"/>
        </w:rPr>
        <w:t xml:space="preserve"> (Auswahl)</w:t>
      </w:r>
    </w:p>
    <w:p w14:paraId="03319DCE" w14:textId="2B088E46" w:rsidR="001A13C4" w:rsidRPr="001A13C4" w:rsidRDefault="001A13C4" w:rsidP="001A13C4">
      <w:pPr>
        <w:spacing w:before="240" w:after="240"/>
        <w:rPr>
          <w:rFonts w:ascii="Arial" w:hAnsi="Arial" w:cs="Arial"/>
        </w:rPr>
      </w:pPr>
      <w:bookmarkStart w:id="2" w:name="_Hlk124240332"/>
      <w:proofErr w:type="spellStart"/>
      <w:r w:rsidRPr="00C03A1E">
        <w:rPr>
          <w:rFonts w:ascii="Arial" w:hAnsi="Arial" w:cs="Arial"/>
        </w:rPr>
        <w:lastRenderedPageBreak/>
        <w:t>Kieffer</w:t>
      </w:r>
      <w:proofErr w:type="spellEnd"/>
      <w:r w:rsidRPr="00C03A1E">
        <w:rPr>
          <w:rFonts w:ascii="Arial" w:hAnsi="Arial" w:cs="Arial"/>
        </w:rPr>
        <w:t xml:space="preserve">-Radwan, S., Wissing, C. (2026). </w:t>
      </w:r>
      <w:r w:rsidRPr="001A13C4">
        <w:rPr>
          <w:rFonts w:ascii="Arial" w:hAnsi="Arial" w:cs="Arial"/>
        </w:rPr>
        <w:t xml:space="preserve">Journey-Attraktivitätsmodell (JAM) — Bewertung von digitalen Serviceideen entlang der Customer Journey, in: Bruhn, M./Hadwich, K. (Hrsg.) Digitale Serviceinnovationen. Forum Dienstleistungsmanagement. (S. 248-279). Wiesbaden: </w:t>
      </w:r>
      <w:proofErr w:type="spellStart"/>
      <w:r w:rsidRPr="001A13C4">
        <w:rPr>
          <w:rFonts w:ascii="Arial" w:hAnsi="Arial" w:cs="Arial"/>
        </w:rPr>
        <w:t>SpringerGabler</w:t>
      </w:r>
      <w:proofErr w:type="spellEnd"/>
      <w:r w:rsidRPr="001A13C4">
        <w:rPr>
          <w:rFonts w:ascii="Arial" w:hAnsi="Arial" w:cs="Arial"/>
        </w:rPr>
        <w:t>.</w:t>
      </w:r>
    </w:p>
    <w:p w14:paraId="331999B2" w14:textId="2CCD4788" w:rsidR="008C44B8" w:rsidRDefault="008C44B8" w:rsidP="008C44B8">
      <w:pPr>
        <w:spacing w:before="240" w:after="240"/>
        <w:rPr>
          <w:rFonts w:ascii="Arial" w:hAnsi="Arial" w:cs="Arial"/>
        </w:rPr>
      </w:pPr>
      <w:r w:rsidRPr="00ED42E6">
        <w:rPr>
          <w:rFonts w:ascii="Arial" w:hAnsi="Arial" w:cs="Arial"/>
        </w:rPr>
        <w:t>Wissing, C. (2025). Plattformökonomie</w:t>
      </w:r>
      <w:r w:rsidR="00ED42E6" w:rsidRPr="00ED42E6">
        <w:rPr>
          <w:rFonts w:ascii="Arial" w:hAnsi="Arial" w:cs="Arial"/>
        </w:rPr>
        <w:t xml:space="preserve"> und das Geschäftsmodell Sozialer Medien</w:t>
      </w:r>
      <w:r w:rsidRPr="00ED42E6">
        <w:rPr>
          <w:rFonts w:ascii="Arial" w:hAnsi="Arial" w:cs="Arial"/>
        </w:rPr>
        <w:t>, in: Stumpp, S./Michelis, D./Schildhauer, T.</w:t>
      </w:r>
      <w:r w:rsidR="001A13C4">
        <w:rPr>
          <w:rFonts w:ascii="Arial" w:hAnsi="Arial" w:cs="Arial"/>
        </w:rPr>
        <w:t xml:space="preserve"> </w:t>
      </w:r>
      <w:r w:rsidRPr="00ED42E6">
        <w:rPr>
          <w:rFonts w:ascii="Arial" w:hAnsi="Arial" w:cs="Arial"/>
        </w:rPr>
        <w:t xml:space="preserve">(Hrsg.). </w:t>
      </w:r>
      <w:proofErr w:type="spellStart"/>
      <w:r w:rsidRPr="00ED42E6">
        <w:rPr>
          <w:rFonts w:ascii="Arial" w:hAnsi="Arial" w:cs="Arial"/>
          <w:i/>
        </w:rPr>
        <w:t>Social</w:t>
      </w:r>
      <w:proofErr w:type="spellEnd"/>
      <w:r w:rsidRPr="00ED42E6">
        <w:rPr>
          <w:rFonts w:ascii="Arial" w:hAnsi="Arial" w:cs="Arial"/>
          <w:i/>
        </w:rPr>
        <w:t xml:space="preserve"> Media Handbuch, </w:t>
      </w:r>
      <w:r w:rsidR="00B13F3C" w:rsidRPr="00ED42E6">
        <w:rPr>
          <w:rFonts w:ascii="Arial" w:hAnsi="Arial" w:cs="Arial"/>
        </w:rPr>
        <w:t>5</w:t>
      </w:r>
      <w:r w:rsidRPr="00ED42E6">
        <w:rPr>
          <w:rFonts w:ascii="Arial" w:hAnsi="Arial" w:cs="Arial"/>
        </w:rPr>
        <w:t>. Aufl.</w:t>
      </w:r>
      <w:r w:rsidRPr="00ED42E6">
        <w:rPr>
          <w:rFonts w:ascii="Arial" w:hAnsi="Arial" w:cs="Arial"/>
          <w:i/>
        </w:rPr>
        <w:t xml:space="preserve"> </w:t>
      </w:r>
      <w:r w:rsidRPr="00ED42E6">
        <w:rPr>
          <w:rFonts w:ascii="Arial" w:hAnsi="Arial" w:cs="Arial"/>
        </w:rPr>
        <w:t xml:space="preserve">(S. </w:t>
      </w:r>
      <w:r w:rsidR="00ED42E6" w:rsidRPr="00ED42E6">
        <w:rPr>
          <w:rFonts w:ascii="Arial" w:hAnsi="Arial" w:cs="Arial"/>
        </w:rPr>
        <w:t>51</w:t>
      </w:r>
      <w:r w:rsidRPr="00ED42E6">
        <w:rPr>
          <w:rFonts w:ascii="Arial" w:hAnsi="Arial" w:cs="Arial"/>
        </w:rPr>
        <w:t>-</w:t>
      </w:r>
      <w:r w:rsidR="00ED42E6" w:rsidRPr="00ED42E6">
        <w:rPr>
          <w:rFonts w:ascii="Arial" w:hAnsi="Arial" w:cs="Arial"/>
        </w:rPr>
        <w:t>6</w:t>
      </w:r>
      <w:r w:rsidRPr="00ED42E6">
        <w:rPr>
          <w:rFonts w:ascii="Arial" w:hAnsi="Arial" w:cs="Arial"/>
        </w:rPr>
        <w:t>4). Baden-Baden: Nomos.</w:t>
      </w:r>
    </w:p>
    <w:p w14:paraId="5A97AF26" w14:textId="123DAEB6" w:rsidR="008C44B8" w:rsidRDefault="00003E1F" w:rsidP="00926109">
      <w:pPr>
        <w:spacing w:before="240" w:after="240"/>
        <w:rPr>
          <w:rFonts w:ascii="Arial" w:hAnsi="Arial" w:cs="Arial"/>
          <w:color w:val="000000" w:themeColor="text1"/>
        </w:rPr>
      </w:pPr>
      <w:r w:rsidRPr="00323459">
        <w:rPr>
          <w:rFonts w:ascii="Arial" w:hAnsi="Arial" w:cs="Arial"/>
          <w:color w:val="000000" w:themeColor="text1"/>
        </w:rPr>
        <w:t>Alscher, A</w:t>
      </w:r>
      <w:r w:rsidR="00D612DB" w:rsidRPr="00323459">
        <w:rPr>
          <w:rFonts w:ascii="Arial" w:hAnsi="Arial" w:cs="Arial"/>
          <w:color w:val="000000" w:themeColor="text1"/>
        </w:rPr>
        <w:t>./</w:t>
      </w:r>
      <w:proofErr w:type="spellStart"/>
      <w:r w:rsidRPr="00323459">
        <w:rPr>
          <w:rFonts w:ascii="Arial" w:hAnsi="Arial" w:cs="Arial"/>
          <w:color w:val="000000" w:themeColor="text1"/>
        </w:rPr>
        <w:t>Trenkmann</w:t>
      </w:r>
      <w:proofErr w:type="spellEnd"/>
      <w:r w:rsidRPr="00323459">
        <w:rPr>
          <w:rFonts w:ascii="Arial" w:hAnsi="Arial" w:cs="Arial"/>
          <w:color w:val="000000" w:themeColor="text1"/>
        </w:rPr>
        <w:t>, J./Wissing, C.</w:t>
      </w:r>
      <w:r w:rsidR="00D612DB" w:rsidRPr="00323459">
        <w:rPr>
          <w:rFonts w:ascii="Arial" w:hAnsi="Arial" w:cs="Arial"/>
          <w:color w:val="000000" w:themeColor="text1"/>
        </w:rPr>
        <w:t xml:space="preserve"> (202</w:t>
      </w:r>
      <w:r w:rsidR="00BF19CF">
        <w:rPr>
          <w:rFonts w:ascii="Arial" w:hAnsi="Arial" w:cs="Arial"/>
          <w:color w:val="000000" w:themeColor="text1"/>
        </w:rPr>
        <w:t>2</w:t>
      </w:r>
      <w:r w:rsidR="00D612DB" w:rsidRPr="00323459">
        <w:rPr>
          <w:rFonts w:ascii="Arial" w:hAnsi="Arial" w:cs="Arial"/>
          <w:color w:val="000000" w:themeColor="text1"/>
        </w:rPr>
        <w:t xml:space="preserve">). </w:t>
      </w:r>
      <w:proofErr w:type="spellStart"/>
      <w:r w:rsidR="006F1277">
        <w:rPr>
          <w:rFonts w:ascii="Arial" w:hAnsi="Arial" w:cs="Arial"/>
        </w:rPr>
        <w:t>Vaccinee</w:t>
      </w:r>
      <w:proofErr w:type="spellEnd"/>
      <w:r w:rsidR="006F1277">
        <w:rPr>
          <w:rFonts w:ascii="Arial" w:hAnsi="Arial" w:cs="Arial"/>
        </w:rPr>
        <w:t xml:space="preserve"> Journey </w:t>
      </w:r>
      <w:r w:rsidR="00323459" w:rsidRPr="00323459">
        <w:rPr>
          <w:rFonts w:ascii="Arial" w:hAnsi="Arial" w:cs="Arial"/>
          <w:color w:val="000000" w:themeColor="text1"/>
        </w:rPr>
        <w:t xml:space="preserve">und Experience bei der Impfkampagne des Saarlandes (Covid 19) - </w:t>
      </w:r>
      <w:proofErr w:type="spellStart"/>
      <w:r w:rsidR="008B249B" w:rsidRPr="00323459">
        <w:rPr>
          <w:rFonts w:ascii="Arial" w:hAnsi="Arial" w:cs="Arial"/>
          <w:color w:val="000000" w:themeColor="text1"/>
        </w:rPr>
        <w:t>Lessons</w:t>
      </w:r>
      <w:proofErr w:type="spellEnd"/>
      <w:r w:rsidR="008B249B" w:rsidRPr="00323459">
        <w:rPr>
          <w:rFonts w:ascii="Arial" w:hAnsi="Arial" w:cs="Arial"/>
          <w:color w:val="000000" w:themeColor="text1"/>
        </w:rPr>
        <w:t xml:space="preserve"> </w:t>
      </w:r>
      <w:proofErr w:type="spellStart"/>
      <w:r w:rsidR="008B249B" w:rsidRPr="00323459">
        <w:rPr>
          <w:rFonts w:ascii="Arial" w:hAnsi="Arial" w:cs="Arial"/>
          <w:color w:val="000000" w:themeColor="text1"/>
        </w:rPr>
        <w:t>Learned</w:t>
      </w:r>
      <w:proofErr w:type="spellEnd"/>
      <w:r w:rsidR="00323459" w:rsidRPr="00323459">
        <w:rPr>
          <w:rFonts w:ascii="Arial" w:hAnsi="Arial" w:cs="Arial"/>
          <w:color w:val="000000" w:themeColor="text1"/>
        </w:rPr>
        <w:t xml:space="preserve"> für die hybride Wertschöpfung</w:t>
      </w:r>
      <w:r w:rsidR="00D612DB" w:rsidRPr="00323459">
        <w:rPr>
          <w:rFonts w:ascii="Arial" w:hAnsi="Arial" w:cs="Arial"/>
          <w:color w:val="000000" w:themeColor="text1"/>
        </w:rPr>
        <w:t xml:space="preserve">, in: </w:t>
      </w:r>
      <w:proofErr w:type="spellStart"/>
      <w:r w:rsidRPr="00323459">
        <w:rPr>
          <w:rFonts w:ascii="Arial" w:hAnsi="Arial" w:cs="Arial"/>
          <w:color w:val="000000" w:themeColor="text1"/>
        </w:rPr>
        <w:t>Bollhöfer</w:t>
      </w:r>
      <w:proofErr w:type="spellEnd"/>
      <w:r w:rsidRPr="00323459">
        <w:rPr>
          <w:rFonts w:ascii="Arial" w:hAnsi="Arial" w:cs="Arial"/>
          <w:color w:val="000000" w:themeColor="text1"/>
        </w:rPr>
        <w:t>, E</w:t>
      </w:r>
      <w:r w:rsidR="00D612DB" w:rsidRPr="00323459">
        <w:rPr>
          <w:rFonts w:ascii="Arial" w:hAnsi="Arial" w:cs="Arial"/>
          <w:color w:val="000000" w:themeColor="text1"/>
        </w:rPr>
        <w:t>./</w:t>
      </w:r>
      <w:r w:rsidRPr="00323459">
        <w:rPr>
          <w:rFonts w:ascii="Arial" w:hAnsi="Arial" w:cs="Arial"/>
          <w:color w:val="000000" w:themeColor="text1"/>
        </w:rPr>
        <w:t>Weimann, S</w:t>
      </w:r>
      <w:r w:rsidR="00D612DB" w:rsidRPr="00323459">
        <w:rPr>
          <w:rFonts w:ascii="Arial" w:hAnsi="Arial" w:cs="Arial"/>
          <w:color w:val="000000" w:themeColor="text1"/>
        </w:rPr>
        <w:t xml:space="preserve">. (Hrsg.). </w:t>
      </w:r>
      <w:r w:rsidR="00926109" w:rsidRPr="00926109">
        <w:rPr>
          <w:rFonts w:ascii="Arial" w:hAnsi="Arial" w:cs="Arial"/>
          <w:color w:val="000000" w:themeColor="text1"/>
        </w:rPr>
        <w:t>Digitalisierung</w:t>
      </w:r>
      <w:r w:rsidR="00926109">
        <w:rPr>
          <w:rFonts w:ascii="Arial" w:hAnsi="Arial" w:cs="Arial"/>
          <w:color w:val="000000" w:themeColor="text1"/>
        </w:rPr>
        <w:t xml:space="preserve"> </w:t>
      </w:r>
      <w:r w:rsidR="00926109" w:rsidRPr="00926109">
        <w:rPr>
          <w:rFonts w:ascii="Arial" w:hAnsi="Arial" w:cs="Arial"/>
          <w:color w:val="000000" w:themeColor="text1"/>
        </w:rPr>
        <w:t>von industriellen</w:t>
      </w:r>
      <w:r w:rsidR="00926109">
        <w:rPr>
          <w:rFonts w:ascii="Arial" w:hAnsi="Arial" w:cs="Arial"/>
          <w:color w:val="000000" w:themeColor="text1"/>
        </w:rPr>
        <w:t xml:space="preserve"> </w:t>
      </w:r>
      <w:r w:rsidR="00926109" w:rsidRPr="00926109">
        <w:rPr>
          <w:rFonts w:ascii="Arial" w:hAnsi="Arial" w:cs="Arial"/>
          <w:color w:val="000000" w:themeColor="text1"/>
        </w:rPr>
        <w:t>Dienstleistungen</w:t>
      </w:r>
      <w:r w:rsidR="00926109">
        <w:rPr>
          <w:rFonts w:ascii="Arial" w:hAnsi="Arial" w:cs="Arial"/>
          <w:color w:val="000000" w:themeColor="text1"/>
        </w:rPr>
        <w:t xml:space="preserve">. </w:t>
      </w:r>
      <w:r w:rsidR="00926109" w:rsidRPr="00926109">
        <w:rPr>
          <w:rFonts w:ascii="Arial" w:hAnsi="Arial" w:cs="Arial"/>
          <w:color w:val="000000" w:themeColor="text1"/>
        </w:rPr>
        <w:t xml:space="preserve">Wie </w:t>
      </w:r>
      <w:proofErr w:type="spellStart"/>
      <w:r w:rsidR="00926109" w:rsidRPr="00926109">
        <w:rPr>
          <w:rFonts w:ascii="Arial" w:hAnsi="Arial" w:cs="Arial"/>
          <w:color w:val="000000" w:themeColor="text1"/>
        </w:rPr>
        <w:t>Servitization</w:t>
      </w:r>
      <w:proofErr w:type="spellEnd"/>
      <w:r w:rsidR="00926109" w:rsidRPr="00926109">
        <w:rPr>
          <w:rFonts w:ascii="Arial" w:hAnsi="Arial" w:cs="Arial"/>
          <w:color w:val="000000" w:themeColor="text1"/>
        </w:rPr>
        <w:t xml:space="preserve"> das Service-Business</w:t>
      </w:r>
      <w:r w:rsidR="00926109">
        <w:rPr>
          <w:rFonts w:ascii="Arial" w:hAnsi="Arial" w:cs="Arial"/>
          <w:color w:val="000000" w:themeColor="text1"/>
        </w:rPr>
        <w:t xml:space="preserve"> </w:t>
      </w:r>
      <w:r w:rsidR="00926109" w:rsidRPr="00926109">
        <w:rPr>
          <w:rFonts w:ascii="Arial" w:hAnsi="Arial" w:cs="Arial"/>
          <w:color w:val="000000" w:themeColor="text1"/>
        </w:rPr>
        <w:t>voranbringt</w:t>
      </w:r>
      <w:r w:rsidR="005D566D">
        <w:rPr>
          <w:rFonts w:ascii="Arial" w:hAnsi="Arial" w:cs="Arial"/>
          <w:color w:val="000000" w:themeColor="text1"/>
        </w:rPr>
        <w:t>.</w:t>
      </w:r>
      <w:r w:rsidR="00D612DB" w:rsidRPr="00323459">
        <w:rPr>
          <w:rFonts w:ascii="Arial" w:hAnsi="Arial" w:cs="Arial"/>
          <w:color w:val="000000" w:themeColor="text1"/>
        </w:rPr>
        <w:t xml:space="preserve"> Wiesbaden: </w:t>
      </w:r>
      <w:proofErr w:type="spellStart"/>
      <w:r w:rsidR="00593926" w:rsidRPr="00323459">
        <w:rPr>
          <w:rFonts w:ascii="Arial" w:hAnsi="Arial" w:cs="Arial"/>
          <w:color w:val="000000" w:themeColor="text1"/>
        </w:rPr>
        <w:t>SpringerGabler</w:t>
      </w:r>
      <w:proofErr w:type="spellEnd"/>
      <w:r w:rsidR="00D612DB" w:rsidRPr="00323459">
        <w:rPr>
          <w:rFonts w:ascii="Arial" w:hAnsi="Arial" w:cs="Arial"/>
          <w:color w:val="000000" w:themeColor="text1"/>
        </w:rPr>
        <w:t>.</w:t>
      </w:r>
    </w:p>
    <w:p w14:paraId="3D8788CA" w14:textId="77777777" w:rsidR="00B70F75" w:rsidRDefault="00B70F75" w:rsidP="00B70F75">
      <w:pPr>
        <w:spacing w:before="240" w:after="240"/>
        <w:rPr>
          <w:rFonts w:ascii="Arial" w:hAnsi="Arial" w:cs="Arial"/>
        </w:rPr>
      </w:pPr>
      <w:r w:rsidRPr="00D34413">
        <w:rPr>
          <w:rFonts w:ascii="Arial" w:hAnsi="Arial" w:cs="Arial"/>
        </w:rPr>
        <w:t>Wissing, C./</w:t>
      </w:r>
      <w:proofErr w:type="spellStart"/>
      <w:r w:rsidRPr="00D34413">
        <w:rPr>
          <w:rFonts w:ascii="Arial" w:hAnsi="Arial" w:cs="Arial"/>
        </w:rPr>
        <w:t>Häseler</w:t>
      </w:r>
      <w:proofErr w:type="spellEnd"/>
      <w:r w:rsidRPr="00D34413">
        <w:rPr>
          <w:rFonts w:ascii="Arial" w:hAnsi="Arial" w:cs="Arial"/>
        </w:rPr>
        <w:t>-Bestmann, J. (20</w:t>
      </w:r>
      <w:r>
        <w:rPr>
          <w:rFonts w:ascii="Arial" w:hAnsi="Arial" w:cs="Arial"/>
        </w:rPr>
        <w:t>22</w:t>
      </w:r>
      <w:r w:rsidRPr="00D34413">
        <w:rPr>
          <w:rFonts w:ascii="Arial" w:hAnsi="Arial" w:cs="Arial"/>
        </w:rPr>
        <w:t>). Engagement im Digitalen Raum. Eine interdisziplinäre Analyse von Chancen und Risiken, in: Bush, A./Birke, J. (Hrsg.).</w:t>
      </w:r>
      <w:r>
        <w:rPr>
          <w:rFonts w:ascii="Arial" w:hAnsi="Arial" w:cs="Arial"/>
        </w:rPr>
        <w:t xml:space="preserve"> </w:t>
      </w:r>
      <w:r w:rsidRPr="00BF19CF">
        <w:rPr>
          <w:rFonts w:ascii="Arial" w:hAnsi="Arial" w:cs="Arial"/>
        </w:rPr>
        <w:t>Nachhaltigkeit und</w:t>
      </w:r>
      <w:r>
        <w:rPr>
          <w:rFonts w:ascii="Arial" w:hAnsi="Arial" w:cs="Arial"/>
        </w:rPr>
        <w:t xml:space="preserve"> </w:t>
      </w:r>
      <w:proofErr w:type="spellStart"/>
      <w:r w:rsidRPr="00BF19CF">
        <w:rPr>
          <w:rFonts w:ascii="Arial" w:hAnsi="Arial" w:cs="Arial"/>
        </w:rPr>
        <w:t>Social</w:t>
      </w:r>
      <w:proofErr w:type="spellEnd"/>
      <w:r w:rsidRPr="00BF19CF">
        <w:rPr>
          <w:rFonts w:ascii="Arial" w:hAnsi="Arial" w:cs="Arial"/>
        </w:rPr>
        <w:t xml:space="preserve"> Media</w:t>
      </w:r>
      <w:r>
        <w:rPr>
          <w:rFonts w:ascii="Arial" w:hAnsi="Arial" w:cs="Arial"/>
        </w:rPr>
        <w:t xml:space="preserve"> </w:t>
      </w:r>
      <w:r w:rsidRPr="00BF19CF">
        <w:rPr>
          <w:rFonts w:ascii="Arial" w:hAnsi="Arial" w:cs="Arial"/>
        </w:rPr>
        <w:t>Bildung für eine nachhaltige</w:t>
      </w:r>
      <w:r>
        <w:rPr>
          <w:rFonts w:ascii="Arial" w:hAnsi="Arial" w:cs="Arial"/>
        </w:rPr>
        <w:t xml:space="preserve"> </w:t>
      </w:r>
      <w:r w:rsidRPr="00BF19CF">
        <w:rPr>
          <w:rFonts w:ascii="Arial" w:hAnsi="Arial" w:cs="Arial"/>
        </w:rPr>
        <w:t>Entwicklung in der digitalen Welt</w:t>
      </w:r>
      <w:r w:rsidRPr="00D344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(S. 17-36). </w:t>
      </w:r>
      <w:r w:rsidRPr="00D34413">
        <w:rPr>
          <w:rFonts w:ascii="Arial" w:hAnsi="Arial" w:cs="Arial"/>
        </w:rPr>
        <w:t xml:space="preserve">Wiesbaden: </w:t>
      </w:r>
      <w:proofErr w:type="spellStart"/>
      <w:r w:rsidRPr="00D34413">
        <w:rPr>
          <w:rFonts w:ascii="Arial" w:hAnsi="Arial" w:cs="Arial"/>
        </w:rPr>
        <w:t>SpringerVS</w:t>
      </w:r>
      <w:proofErr w:type="spellEnd"/>
      <w:r w:rsidRPr="00D3441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1D638DAB" w14:textId="77777777" w:rsidR="000923C7" w:rsidRDefault="000923C7" w:rsidP="000923C7">
      <w:pPr>
        <w:spacing w:before="240" w:after="240"/>
        <w:rPr>
          <w:rFonts w:ascii="Arial" w:hAnsi="Arial" w:cs="Arial"/>
        </w:rPr>
      </w:pPr>
      <w:bookmarkStart w:id="3" w:name="_Hlk124240363"/>
      <w:bookmarkEnd w:id="2"/>
      <w:r w:rsidRPr="00D34413">
        <w:rPr>
          <w:rFonts w:ascii="Arial" w:hAnsi="Arial" w:cs="Arial"/>
        </w:rPr>
        <w:t>Wissing, C./</w:t>
      </w:r>
      <w:proofErr w:type="spellStart"/>
      <w:r w:rsidRPr="00D34413">
        <w:rPr>
          <w:rFonts w:ascii="Arial" w:hAnsi="Arial" w:cs="Arial"/>
        </w:rPr>
        <w:t>Trenkmann</w:t>
      </w:r>
      <w:proofErr w:type="spellEnd"/>
      <w:r w:rsidRPr="00D34413">
        <w:rPr>
          <w:rFonts w:ascii="Arial" w:hAnsi="Arial" w:cs="Arial"/>
        </w:rPr>
        <w:t xml:space="preserve">, J. (2020). Automatisierte Services im Gesundheitswesen. Eine explorative Studie zu den Effekten digitaler Plattformen, in: Bruhn, M./Hadwich, K. (Hrsg.). </w:t>
      </w:r>
      <w:r w:rsidRPr="00D34413">
        <w:rPr>
          <w:rFonts w:ascii="Arial" w:hAnsi="Arial" w:cs="Arial"/>
          <w:i/>
        </w:rPr>
        <w:t>Forum Dienstleistungsmanagement 2020: Automatisierung und Personalisierung von Dienstleistungen - Methoden - Potenziale – Einsatzfelder, Band 2 (S.367-396)</w:t>
      </w:r>
      <w:r w:rsidRPr="00D34413">
        <w:rPr>
          <w:rFonts w:ascii="Arial" w:hAnsi="Arial" w:cs="Arial"/>
        </w:rPr>
        <w:t xml:space="preserve">. Wiesbaden: </w:t>
      </w:r>
      <w:proofErr w:type="spellStart"/>
      <w:r w:rsidRPr="00D34413">
        <w:rPr>
          <w:rFonts w:ascii="Arial" w:hAnsi="Arial" w:cs="Arial"/>
        </w:rPr>
        <w:t>SpringerGabler</w:t>
      </w:r>
      <w:proofErr w:type="spellEnd"/>
      <w:r>
        <w:rPr>
          <w:rFonts w:ascii="Arial" w:hAnsi="Arial" w:cs="Arial"/>
        </w:rPr>
        <w:t>.</w:t>
      </w:r>
    </w:p>
    <w:p w14:paraId="684B40CA" w14:textId="69547EE6" w:rsidR="00BA753C" w:rsidRPr="00D34413" w:rsidRDefault="00BA753C" w:rsidP="00D34413">
      <w:pPr>
        <w:spacing w:before="240" w:after="240"/>
        <w:rPr>
          <w:rFonts w:ascii="Arial" w:hAnsi="Arial" w:cs="Arial"/>
        </w:rPr>
      </w:pPr>
      <w:r w:rsidRPr="00D34413">
        <w:rPr>
          <w:rFonts w:ascii="Arial" w:hAnsi="Arial" w:cs="Arial"/>
        </w:rPr>
        <w:t xml:space="preserve">Haller, S./Wissing, C. (2018). Normstrategien für das Service Business Development zur Berücksichtigung digitaler Plattformen in der Wertschöpfung, in: Bruhn, M./Hadwich, K. (Hrsg.). </w:t>
      </w:r>
      <w:r w:rsidRPr="00D34413">
        <w:rPr>
          <w:rFonts w:ascii="Arial" w:hAnsi="Arial" w:cs="Arial"/>
          <w:i/>
        </w:rPr>
        <w:t>Forum Dienstleistungsmanagement 2018: Service Business Development - Strategien – Innovationen – Geschäftsmodelle, Band 1</w:t>
      </w:r>
      <w:r w:rsidRPr="00D34413">
        <w:rPr>
          <w:rFonts w:ascii="Arial" w:hAnsi="Arial" w:cs="Arial"/>
        </w:rPr>
        <w:t xml:space="preserve"> (S. 167-188). Wiesbaden: </w:t>
      </w:r>
      <w:proofErr w:type="spellStart"/>
      <w:r w:rsidRPr="00D34413">
        <w:rPr>
          <w:rFonts w:ascii="Arial" w:hAnsi="Arial" w:cs="Arial"/>
        </w:rPr>
        <w:t>SpringerGabler</w:t>
      </w:r>
      <w:proofErr w:type="spellEnd"/>
      <w:r w:rsidRPr="00D34413">
        <w:rPr>
          <w:rFonts w:ascii="Arial" w:hAnsi="Arial" w:cs="Arial"/>
        </w:rPr>
        <w:t>.</w:t>
      </w:r>
    </w:p>
    <w:bookmarkEnd w:id="3"/>
    <w:p w14:paraId="7EEAF507" w14:textId="72353787" w:rsidR="00A47414" w:rsidRPr="001B6873" w:rsidRDefault="00A47414" w:rsidP="00B6140C">
      <w:pPr>
        <w:spacing w:before="240" w:after="240" w:line="300" w:lineRule="exact"/>
        <w:outlineLvl w:val="0"/>
        <w:rPr>
          <w:rFonts w:ascii="Arial" w:hAnsi="Arial" w:cs="Arial"/>
          <w:noProof/>
          <w:color w:val="548DD4" w:themeColor="text2" w:themeTint="99"/>
          <w:u w:val="single"/>
          <w:lang w:eastAsia="de-DE"/>
        </w:rPr>
      </w:pPr>
      <w:r w:rsidRPr="001B6873">
        <w:rPr>
          <w:rFonts w:ascii="Arial" w:hAnsi="Arial" w:cs="Arial"/>
          <w:noProof/>
          <w:color w:val="548DD4" w:themeColor="text2" w:themeTint="99"/>
          <w:u w:val="single"/>
          <w:lang w:eastAsia="de-DE"/>
        </w:rPr>
        <w:t>Vorträge</w:t>
      </w:r>
      <w:r w:rsidR="00023212" w:rsidRPr="001B6873">
        <w:rPr>
          <w:rFonts w:ascii="Arial" w:hAnsi="Arial" w:cs="Arial"/>
          <w:noProof/>
          <w:color w:val="548DD4" w:themeColor="text2" w:themeTint="99"/>
          <w:u w:val="single"/>
          <w:lang w:eastAsia="de-DE"/>
        </w:rPr>
        <w:t xml:space="preserve">, Interviews und </w:t>
      </w:r>
      <w:r w:rsidR="00593926" w:rsidRPr="001B6873">
        <w:rPr>
          <w:rFonts w:ascii="Arial" w:hAnsi="Arial" w:cs="Arial"/>
          <w:noProof/>
          <w:color w:val="548DD4" w:themeColor="text2" w:themeTint="99"/>
          <w:u w:val="single"/>
          <w:lang w:eastAsia="de-DE"/>
        </w:rPr>
        <w:t>Workshops</w:t>
      </w:r>
      <w:r w:rsidR="00A25CBD">
        <w:rPr>
          <w:rFonts w:ascii="Arial" w:hAnsi="Arial" w:cs="Arial"/>
          <w:noProof/>
          <w:color w:val="548DD4" w:themeColor="text2" w:themeTint="99"/>
          <w:u w:val="single"/>
          <w:lang w:eastAsia="de-DE"/>
        </w:rPr>
        <w:t xml:space="preserve"> (Auswahl)</w:t>
      </w:r>
    </w:p>
    <w:p w14:paraId="433852DA" w14:textId="7FB60F4F" w:rsidR="001B6873" w:rsidRPr="00A25CBD" w:rsidRDefault="001B6873" w:rsidP="001B6873">
      <w:pPr>
        <w:spacing w:before="240" w:after="240"/>
        <w:rPr>
          <w:rFonts w:ascii="Arial" w:hAnsi="Arial" w:cs="Arial"/>
          <w:lang w:val="en-US"/>
        </w:rPr>
      </w:pPr>
      <w:bookmarkStart w:id="4" w:name="_Hlk97566102"/>
      <w:r w:rsidRPr="00993556">
        <w:rPr>
          <w:rFonts w:ascii="Arial" w:hAnsi="Arial" w:cs="Arial"/>
        </w:rPr>
        <w:t xml:space="preserve">Wissing, C. (2026). Digital </w:t>
      </w:r>
      <w:proofErr w:type="spellStart"/>
      <w:r w:rsidRPr="00993556">
        <w:rPr>
          <w:rFonts w:ascii="Arial" w:hAnsi="Arial" w:cs="Arial"/>
        </w:rPr>
        <w:t>Vaccination</w:t>
      </w:r>
      <w:proofErr w:type="spellEnd"/>
      <w:r w:rsidRPr="00993556">
        <w:rPr>
          <w:rFonts w:ascii="Arial" w:hAnsi="Arial" w:cs="Arial"/>
        </w:rPr>
        <w:t xml:space="preserve"> Management. </w:t>
      </w:r>
      <w:r w:rsidRPr="00A25CBD">
        <w:rPr>
          <w:rFonts w:ascii="Arial" w:hAnsi="Arial" w:cs="Arial"/>
          <w:lang w:val="en-US"/>
        </w:rPr>
        <w:t>Empirical Analysis of the Vaccination Management of the COVID-19 Pandemic in Germany, Online-</w:t>
      </w:r>
      <w:proofErr w:type="spellStart"/>
      <w:r w:rsidRPr="00A25CBD">
        <w:rPr>
          <w:rFonts w:ascii="Arial" w:hAnsi="Arial" w:cs="Arial"/>
          <w:lang w:val="en-US"/>
        </w:rPr>
        <w:t>Vortrag</w:t>
      </w:r>
      <w:proofErr w:type="spellEnd"/>
      <w:r w:rsidRPr="00A25CBD">
        <w:rPr>
          <w:rFonts w:ascii="Arial" w:hAnsi="Arial" w:cs="Arial"/>
          <w:lang w:val="en-US"/>
        </w:rPr>
        <w:t xml:space="preserve"> Berliner </w:t>
      </w:r>
      <w:proofErr w:type="spellStart"/>
      <w:r w:rsidRPr="00A25CBD">
        <w:rPr>
          <w:rFonts w:ascii="Arial" w:hAnsi="Arial" w:cs="Arial"/>
          <w:lang w:val="en-US"/>
        </w:rPr>
        <w:t>Landeskompetenzzentrum</w:t>
      </w:r>
      <w:proofErr w:type="spellEnd"/>
      <w:r w:rsidRPr="00A25CBD">
        <w:rPr>
          <w:rFonts w:ascii="Arial" w:hAnsi="Arial" w:cs="Arial"/>
          <w:lang w:val="en-US"/>
        </w:rPr>
        <w:t xml:space="preserve"> </w:t>
      </w:r>
      <w:proofErr w:type="spellStart"/>
      <w:r w:rsidRPr="00A25CBD">
        <w:rPr>
          <w:rFonts w:ascii="Arial" w:hAnsi="Arial" w:cs="Arial"/>
          <w:lang w:val="en-US"/>
        </w:rPr>
        <w:t>Pflege</w:t>
      </w:r>
      <w:proofErr w:type="spellEnd"/>
      <w:r w:rsidRPr="00A25CBD">
        <w:rPr>
          <w:rFonts w:ascii="Arial" w:hAnsi="Arial" w:cs="Arial"/>
          <w:lang w:val="en-US"/>
        </w:rPr>
        <w:t xml:space="preserve"> 4.0.</w:t>
      </w:r>
    </w:p>
    <w:p w14:paraId="0994340C" w14:textId="19E7DA3A" w:rsidR="00047DCE" w:rsidRPr="00047DCE" w:rsidRDefault="00047DCE" w:rsidP="00047DCE">
      <w:pPr>
        <w:spacing w:before="240" w:after="240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Wissing</w:t>
      </w:r>
      <w:proofErr w:type="spellEnd"/>
      <w:r>
        <w:rPr>
          <w:rFonts w:ascii="Arial" w:hAnsi="Arial" w:cs="Arial"/>
          <w:lang w:val="en-US"/>
        </w:rPr>
        <w:t xml:space="preserve"> C. (2025). </w:t>
      </w:r>
      <w:r w:rsidRPr="00047DCE">
        <w:rPr>
          <w:rFonts w:ascii="Arial" w:hAnsi="Arial" w:cs="Arial"/>
          <w:lang w:val="en-US"/>
        </w:rPr>
        <w:t>From platforms to agents</w:t>
      </w:r>
      <w:r>
        <w:rPr>
          <w:rFonts w:ascii="Arial" w:hAnsi="Arial" w:cs="Arial"/>
          <w:lang w:val="en-US"/>
        </w:rPr>
        <w:t xml:space="preserve">. </w:t>
      </w:r>
      <w:r w:rsidRPr="00047DCE">
        <w:rPr>
          <w:rFonts w:ascii="Arial" w:hAnsi="Arial" w:cs="Arial"/>
          <w:lang w:val="en-US"/>
        </w:rPr>
        <w:t>Business strategies for resilience and growth                                   in times of disruption</w:t>
      </w:r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Vortrag</w:t>
      </w:r>
      <w:proofErr w:type="spellEnd"/>
      <w:r>
        <w:rPr>
          <w:rFonts w:ascii="Arial" w:hAnsi="Arial" w:cs="Arial"/>
          <w:lang w:val="en-US"/>
        </w:rPr>
        <w:t xml:space="preserve"> und Workshop </w:t>
      </w:r>
      <w:proofErr w:type="spellStart"/>
      <w:r>
        <w:rPr>
          <w:rFonts w:ascii="Arial" w:hAnsi="Arial" w:cs="Arial"/>
          <w:lang w:val="en-US"/>
        </w:rPr>
        <w:t>mit</w:t>
      </w:r>
      <w:proofErr w:type="spellEnd"/>
      <w:r>
        <w:rPr>
          <w:rFonts w:ascii="Arial" w:hAnsi="Arial" w:cs="Arial"/>
          <w:lang w:val="en-US"/>
        </w:rPr>
        <w:t xml:space="preserve"> ALTO </w:t>
      </w:r>
      <w:proofErr w:type="spellStart"/>
      <w:r>
        <w:rPr>
          <w:rFonts w:ascii="Arial" w:hAnsi="Arial" w:cs="Arial"/>
          <w:lang w:val="en-US"/>
        </w:rPr>
        <w:t>bei</w:t>
      </w:r>
      <w:proofErr w:type="spellEnd"/>
      <w:r>
        <w:rPr>
          <w:rFonts w:ascii="Arial" w:hAnsi="Arial" w:cs="Arial"/>
          <w:lang w:val="en-US"/>
        </w:rPr>
        <w:t xml:space="preserve"> ICEF 2025</w:t>
      </w:r>
      <w:r w:rsidR="001B6873"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lang w:val="en-US"/>
        </w:rPr>
        <w:t>Berlin.</w:t>
      </w:r>
      <w:r w:rsidRPr="00047DCE">
        <w:rPr>
          <w:rFonts w:ascii="Arial" w:hAnsi="Arial" w:cs="Arial"/>
          <w:lang w:val="en-US"/>
        </w:rPr>
        <w:t xml:space="preserve">   </w:t>
      </w:r>
    </w:p>
    <w:p w14:paraId="453A246C" w14:textId="0E8386CD" w:rsidR="00C03A1E" w:rsidRPr="001B6873" w:rsidRDefault="00C03A1E" w:rsidP="00C03A1E">
      <w:pPr>
        <w:spacing w:before="240" w:after="240" w:line="300" w:lineRule="exact"/>
        <w:outlineLvl w:val="0"/>
        <w:rPr>
          <w:rFonts w:ascii="Arial" w:hAnsi="Arial" w:cs="Arial"/>
          <w:noProof/>
          <w:color w:val="548DD4" w:themeColor="text2" w:themeTint="99"/>
          <w:u w:val="single"/>
          <w:lang w:eastAsia="de-DE"/>
        </w:rPr>
      </w:pPr>
      <w:r w:rsidRPr="001B6873">
        <w:rPr>
          <w:rFonts w:ascii="Arial" w:hAnsi="Arial" w:cs="Arial"/>
          <w:noProof/>
          <w:color w:val="548DD4" w:themeColor="text2" w:themeTint="99"/>
          <w:u w:val="single"/>
          <w:lang w:eastAsia="de-DE"/>
        </w:rPr>
        <w:t>Vorträge, Interviews und Workshops</w:t>
      </w:r>
      <w:r>
        <w:rPr>
          <w:rFonts w:ascii="Arial" w:hAnsi="Arial" w:cs="Arial"/>
          <w:noProof/>
          <w:color w:val="548DD4" w:themeColor="text2" w:themeTint="99"/>
          <w:u w:val="single"/>
          <w:lang w:eastAsia="de-DE"/>
        </w:rPr>
        <w:t xml:space="preserve"> </w:t>
      </w:r>
      <w:r w:rsidR="00A25CBD">
        <w:rPr>
          <w:rFonts w:ascii="Arial" w:hAnsi="Arial" w:cs="Arial"/>
          <w:noProof/>
          <w:color w:val="548DD4" w:themeColor="text2" w:themeTint="99"/>
          <w:u w:val="single"/>
          <w:lang w:eastAsia="de-DE"/>
        </w:rPr>
        <w:t xml:space="preserve">(Auswahl) </w:t>
      </w:r>
      <w:r>
        <w:rPr>
          <w:rFonts w:ascii="Arial" w:hAnsi="Arial" w:cs="Arial"/>
          <w:noProof/>
          <w:color w:val="548DD4" w:themeColor="text2" w:themeTint="99"/>
          <w:u w:val="single"/>
          <w:lang w:eastAsia="de-DE"/>
        </w:rPr>
        <w:t>(Fortführung)</w:t>
      </w:r>
    </w:p>
    <w:p w14:paraId="2AE5D363" w14:textId="69FF574F" w:rsidR="00F021E6" w:rsidRPr="00F021E6" w:rsidRDefault="00F021E6" w:rsidP="00F021E6">
      <w:pPr>
        <w:spacing w:before="240" w:after="240"/>
        <w:rPr>
          <w:rFonts w:ascii="Arial" w:hAnsi="Arial" w:cs="Arial"/>
          <w:lang w:val="en-US"/>
        </w:rPr>
      </w:pPr>
      <w:proofErr w:type="spellStart"/>
      <w:r w:rsidRPr="00A25CBD">
        <w:rPr>
          <w:rFonts w:ascii="Arial" w:hAnsi="Arial" w:cs="Arial"/>
          <w:lang w:val="en-US"/>
        </w:rPr>
        <w:t>Wissing</w:t>
      </w:r>
      <w:proofErr w:type="spellEnd"/>
      <w:r w:rsidRPr="00A25CBD">
        <w:rPr>
          <w:rFonts w:ascii="Arial" w:hAnsi="Arial" w:cs="Arial"/>
          <w:lang w:val="en-US"/>
        </w:rPr>
        <w:t xml:space="preserve">, C. (2025). </w:t>
      </w:r>
      <w:r>
        <w:rPr>
          <w:rFonts w:ascii="Arial" w:hAnsi="Arial" w:cs="Arial"/>
          <w:lang w:val="en-US"/>
        </w:rPr>
        <w:t xml:space="preserve">Digital Business Models. </w:t>
      </w:r>
      <w:r w:rsidRPr="00F021E6">
        <w:rPr>
          <w:rFonts w:ascii="Arial" w:hAnsi="Arial" w:cs="Arial"/>
          <w:lang w:val="en-US"/>
        </w:rPr>
        <w:t xml:space="preserve">How to understand, how to sell and what to expect, </w:t>
      </w:r>
      <w:r>
        <w:rPr>
          <w:rFonts w:ascii="Arial" w:hAnsi="Arial" w:cs="Arial"/>
          <w:lang w:val="en-US"/>
        </w:rPr>
        <w:t xml:space="preserve">Workshop </w:t>
      </w:r>
      <w:proofErr w:type="spellStart"/>
      <w:r>
        <w:rPr>
          <w:rFonts w:ascii="Arial" w:hAnsi="Arial" w:cs="Arial"/>
          <w:lang w:val="en-US"/>
        </w:rPr>
        <w:t>mit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Kwizda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Agro</w:t>
      </w:r>
      <w:proofErr w:type="spellEnd"/>
      <w:r w:rsidRPr="00F021E6">
        <w:rPr>
          <w:rFonts w:ascii="Arial" w:hAnsi="Arial" w:cs="Arial"/>
          <w:lang w:val="en-US"/>
        </w:rPr>
        <w:t xml:space="preserve"> für</w:t>
      </w:r>
      <w:r>
        <w:rPr>
          <w:rFonts w:ascii="Arial" w:hAnsi="Arial" w:cs="Arial"/>
          <w:lang w:val="en-US"/>
        </w:rPr>
        <w:t xml:space="preserve"> Disruptive</w:t>
      </w:r>
      <w:r w:rsidR="001B6873">
        <w:rPr>
          <w:rFonts w:ascii="Arial" w:hAnsi="Arial" w:cs="Arial"/>
          <w:lang w:val="en-US"/>
        </w:rPr>
        <w:t>, Berlin.</w:t>
      </w:r>
    </w:p>
    <w:p w14:paraId="4A0DF453" w14:textId="523FD309" w:rsidR="008C44B8" w:rsidRPr="00EF1E03" w:rsidRDefault="008C44B8" w:rsidP="008C44B8">
      <w:pPr>
        <w:spacing w:before="240" w:after="240"/>
        <w:rPr>
          <w:rFonts w:ascii="Arial" w:hAnsi="Arial" w:cs="Arial"/>
        </w:rPr>
      </w:pPr>
      <w:proofErr w:type="spellStart"/>
      <w:r w:rsidRPr="00F021E6">
        <w:rPr>
          <w:rFonts w:ascii="Arial" w:hAnsi="Arial" w:cs="Arial"/>
          <w:lang w:val="en-US"/>
        </w:rPr>
        <w:t>Wissing</w:t>
      </w:r>
      <w:proofErr w:type="spellEnd"/>
      <w:r w:rsidRPr="00F021E6">
        <w:rPr>
          <w:rFonts w:ascii="Arial" w:hAnsi="Arial" w:cs="Arial"/>
          <w:lang w:val="en-US"/>
        </w:rPr>
        <w:t xml:space="preserve">, C. (2025). </w:t>
      </w:r>
      <w:r w:rsidR="007C6B20" w:rsidRPr="007C6B20">
        <w:rPr>
          <w:rFonts w:ascii="Arial" w:hAnsi="Arial" w:cs="Arial"/>
          <w:lang w:val="en-US"/>
        </w:rPr>
        <w:t xml:space="preserve">The Power of </w:t>
      </w:r>
      <w:r w:rsidRPr="007C6B20">
        <w:rPr>
          <w:rFonts w:ascii="Arial" w:hAnsi="Arial" w:cs="Arial"/>
          <w:lang w:val="en-US"/>
        </w:rPr>
        <w:t>Digital Creativity</w:t>
      </w:r>
      <w:r w:rsidR="007C6B20">
        <w:rPr>
          <w:rFonts w:ascii="Arial" w:hAnsi="Arial" w:cs="Arial"/>
          <w:lang w:val="en-US"/>
        </w:rPr>
        <w:t xml:space="preserve">. </w:t>
      </w:r>
      <w:r w:rsidR="007C6B20" w:rsidRPr="00EF1E03">
        <w:rPr>
          <w:rFonts w:ascii="Arial" w:hAnsi="Arial" w:cs="Arial"/>
        </w:rPr>
        <w:t>Datenbasierte Dienste innovativ entwickeln</w:t>
      </w:r>
      <w:r w:rsidRPr="00EF1E03">
        <w:rPr>
          <w:rFonts w:ascii="Arial" w:hAnsi="Arial" w:cs="Arial"/>
        </w:rPr>
        <w:t xml:space="preserve">, </w:t>
      </w:r>
      <w:r w:rsidR="007C6B20" w:rsidRPr="00EF1E03">
        <w:rPr>
          <w:rFonts w:ascii="Arial" w:hAnsi="Arial" w:cs="Arial"/>
        </w:rPr>
        <w:t xml:space="preserve">Webinar für </w:t>
      </w:r>
      <w:r w:rsidRPr="00EF1E03">
        <w:rPr>
          <w:rFonts w:ascii="Arial" w:hAnsi="Arial" w:cs="Arial"/>
        </w:rPr>
        <w:t>AFSMI</w:t>
      </w:r>
      <w:r w:rsidR="007C6B20" w:rsidRPr="00EF1E03">
        <w:rPr>
          <w:rFonts w:ascii="Arial" w:hAnsi="Arial" w:cs="Arial"/>
        </w:rPr>
        <w:t>.</w:t>
      </w:r>
    </w:p>
    <w:p w14:paraId="55A4D932" w14:textId="7E719B32" w:rsidR="00EB5F77" w:rsidRPr="00CF5A5A" w:rsidRDefault="00EB5F77" w:rsidP="00EB5F77">
      <w:pPr>
        <w:spacing w:before="240" w:after="240"/>
        <w:rPr>
          <w:rFonts w:ascii="Arial" w:hAnsi="Arial" w:cs="Arial"/>
          <w:lang w:val="en-US"/>
        </w:rPr>
      </w:pPr>
      <w:proofErr w:type="spellStart"/>
      <w:r w:rsidRPr="007C6B20">
        <w:rPr>
          <w:rFonts w:ascii="Arial" w:hAnsi="Arial" w:cs="Arial"/>
          <w:lang w:val="en-US"/>
        </w:rPr>
        <w:t>Wissing</w:t>
      </w:r>
      <w:proofErr w:type="spellEnd"/>
      <w:r w:rsidRPr="007C6B20">
        <w:rPr>
          <w:rFonts w:ascii="Arial" w:hAnsi="Arial" w:cs="Arial"/>
          <w:lang w:val="en-US"/>
        </w:rPr>
        <w:t>, C</w:t>
      </w:r>
      <w:r w:rsidR="007C6B20" w:rsidRPr="007C6B20">
        <w:rPr>
          <w:rFonts w:ascii="Arial" w:hAnsi="Arial" w:cs="Arial"/>
          <w:lang w:val="en-US"/>
        </w:rPr>
        <w:t>/Chow, P.Y.</w:t>
      </w:r>
      <w:r w:rsidRPr="007C6B20">
        <w:rPr>
          <w:rFonts w:ascii="Arial" w:hAnsi="Arial" w:cs="Arial"/>
          <w:lang w:val="en-US"/>
        </w:rPr>
        <w:t xml:space="preserve"> (</w:t>
      </w:r>
      <w:r w:rsidR="007C6B20" w:rsidRPr="007C6B20">
        <w:rPr>
          <w:rFonts w:ascii="Arial" w:hAnsi="Arial" w:cs="Arial"/>
          <w:lang w:val="en-US"/>
        </w:rPr>
        <w:t>2025</w:t>
      </w:r>
      <w:r w:rsidR="008C44B8" w:rsidRPr="007C6B20">
        <w:rPr>
          <w:rFonts w:ascii="Arial" w:hAnsi="Arial" w:cs="Arial"/>
          <w:lang w:val="en-US"/>
        </w:rPr>
        <w:t xml:space="preserve">). </w:t>
      </w:r>
      <w:r w:rsidR="007C6B20" w:rsidRPr="007C6B20">
        <w:rPr>
          <w:rFonts w:ascii="Arial" w:hAnsi="Arial" w:cs="Arial"/>
          <w:lang w:val="en-US"/>
        </w:rPr>
        <w:t xml:space="preserve">Data </w:t>
      </w:r>
      <w:r w:rsidRPr="007C6B20">
        <w:rPr>
          <w:rFonts w:ascii="Arial" w:hAnsi="Arial" w:cs="Arial"/>
          <w:lang w:val="en-US"/>
        </w:rPr>
        <w:t xml:space="preserve">Monetization </w:t>
      </w:r>
      <w:r w:rsidR="007C6B20" w:rsidRPr="007C6B20">
        <w:rPr>
          <w:rFonts w:ascii="Arial" w:hAnsi="Arial" w:cs="Arial"/>
          <w:lang w:val="en-US"/>
        </w:rPr>
        <w:t>und Innovation Ecos</w:t>
      </w:r>
      <w:r w:rsidR="00F021E6">
        <w:rPr>
          <w:rFonts w:ascii="Arial" w:hAnsi="Arial" w:cs="Arial"/>
          <w:lang w:val="en-US"/>
        </w:rPr>
        <w:t>y</w:t>
      </w:r>
      <w:r w:rsidR="007C6B20" w:rsidRPr="007C6B20">
        <w:rPr>
          <w:rFonts w:ascii="Arial" w:hAnsi="Arial" w:cs="Arial"/>
          <w:lang w:val="en-US"/>
        </w:rPr>
        <w:t>stems</w:t>
      </w:r>
      <w:r w:rsidRPr="007C6B20">
        <w:rPr>
          <w:rFonts w:ascii="Arial" w:hAnsi="Arial" w:cs="Arial"/>
          <w:lang w:val="en-US"/>
        </w:rPr>
        <w:t>. Open Science Talks, Berlin.</w:t>
      </w:r>
    </w:p>
    <w:p w14:paraId="23A535DB" w14:textId="6044D158" w:rsidR="00FD6D60" w:rsidRPr="00EF1E03" w:rsidRDefault="00BB20ED" w:rsidP="007C4712">
      <w:pPr>
        <w:spacing w:before="240" w:after="240"/>
        <w:rPr>
          <w:rFonts w:ascii="Arial" w:hAnsi="Arial" w:cs="Arial"/>
        </w:rPr>
      </w:pPr>
      <w:proofErr w:type="spellStart"/>
      <w:r w:rsidRPr="00CE09B0">
        <w:rPr>
          <w:rFonts w:ascii="Arial" w:hAnsi="Arial" w:cs="Arial"/>
          <w:lang w:val="en-US"/>
        </w:rPr>
        <w:lastRenderedPageBreak/>
        <w:t>Wissing</w:t>
      </w:r>
      <w:proofErr w:type="spellEnd"/>
      <w:r w:rsidRPr="00CE09B0">
        <w:rPr>
          <w:rFonts w:ascii="Arial" w:hAnsi="Arial" w:cs="Arial"/>
          <w:lang w:val="en-US"/>
        </w:rPr>
        <w:t>, C</w:t>
      </w:r>
      <w:r w:rsidR="00EB5F77" w:rsidRPr="00CE09B0">
        <w:rPr>
          <w:rFonts w:ascii="Arial" w:hAnsi="Arial" w:cs="Arial"/>
          <w:lang w:val="en-US"/>
        </w:rPr>
        <w:t>.</w:t>
      </w:r>
      <w:r w:rsidRPr="00CE09B0">
        <w:rPr>
          <w:rFonts w:ascii="Arial" w:hAnsi="Arial" w:cs="Arial"/>
          <w:lang w:val="en-US"/>
        </w:rPr>
        <w:t>/</w:t>
      </w:r>
      <w:proofErr w:type="spellStart"/>
      <w:r w:rsidRPr="00CE09B0">
        <w:rPr>
          <w:rFonts w:ascii="Arial" w:hAnsi="Arial" w:cs="Arial"/>
          <w:lang w:val="en-US"/>
        </w:rPr>
        <w:t>Linke</w:t>
      </w:r>
      <w:proofErr w:type="spellEnd"/>
      <w:r w:rsidRPr="00CE09B0">
        <w:rPr>
          <w:rFonts w:ascii="Arial" w:hAnsi="Arial" w:cs="Arial"/>
          <w:lang w:val="en-US"/>
        </w:rPr>
        <w:t xml:space="preserve">, R. (2024). </w:t>
      </w:r>
      <w:r w:rsidRPr="00CF5A5A">
        <w:rPr>
          <w:rFonts w:ascii="Arial" w:hAnsi="Arial" w:cs="Arial"/>
          <w:lang w:val="en-US"/>
        </w:rPr>
        <w:t xml:space="preserve">Generative KI für Financial Services. </w:t>
      </w:r>
      <w:r w:rsidRPr="00EF1E03">
        <w:rPr>
          <w:rFonts w:ascii="Arial" w:hAnsi="Arial" w:cs="Arial"/>
        </w:rPr>
        <w:t>Potenziale &amp; Barrieren</w:t>
      </w:r>
      <w:r w:rsidR="00EB5F77" w:rsidRPr="00EF1E03">
        <w:rPr>
          <w:rFonts w:ascii="Arial" w:hAnsi="Arial" w:cs="Arial"/>
        </w:rPr>
        <w:t>,</w:t>
      </w:r>
      <w:r w:rsidRPr="00EF1E03">
        <w:rPr>
          <w:rFonts w:ascii="Arial" w:hAnsi="Arial" w:cs="Arial"/>
        </w:rPr>
        <w:t xml:space="preserve"> Präsentation und Workshop für </w:t>
      </w:r>
      <w:r w:rsidR="00FD6D60" w:rsidRPr="00EF1E03">
        <w:rPr>
          <w:rFonts w:ascii="Arial" w:hAnsi="Arial" w:cs="Arial"/>
        </w:rPr>
        <w:t xml:space="preserve">WG DATA </w:t>
      </w:r>
      <w:r w:rsidRPr="00EF1E03">
        <w:rPr>
          <w:rFonts w:ascii="Arial" w:hAnsi="Arial" w:cs="Arial"/>
        </w:rPr>
        <w:t>mit</w:t>
      </w:r>
      <w:r w:rsidR="00FD6D60" w:rsidRPr="00EF1E03">
        <w:rPr>
          <w:rFonts w:ascii="Arial" w:hAnsi="Arial" w:cs="Arial"/>
        </w:rPr>
        <w:t xml:space="preserve"> VR </w:t>
      </w:r>
      <w:r w:rsidRPr="00EF1E03">
        <w:rPr>
          <w:rFonts w:ascii="Arial" w:hAnsi="Arial" w:cs="Arial"/>
        </w:rPr>
        <w:t xml:space="preserve">Bank </w:t>
      </w:r>
      <w:r w:rsidR="00FD6D60" w:rsidRPr="00EF1E03">
        <w:rPr>
          <w:rFonts w:ascii="Arial" w:hAnsi="Arial" w:cs="Arial"/>
        </w:rPr>
        <w:t>Mittweid</w:t>
      </w:r>
      <w:r w:rsidRPr="00EF1E03">
        <w:rPr>
          <w:rFonts w:ascii="Arial" w:hAnsi="Arial" w:cs="Arial"/>
        </w:rPr>
        <w:t>a,</w:t>
      </w:r>
      <w:r w:rsidR="00FD6D60" w:rsidRPr="00EF1E03">
        <w:rPr>
          <w:rFonts w:ascii="Arial" w:hAnsi="Arial" w:cs="Arial"/>
        </w:rPr>
        <w:t xml:space="preserve"> Teleskopeffekt und Sparkassenverband</w:t>
      </w:r>
      <w:r w:rsidRPr="00EF1E03">
        <w:rPr>
          <w:rFonts w:ascii="Arial" w:hAnsi="Arial" w:cs="Arial"/>
        </w:rPr>
        <w:t>, Berlin.</w:t>
      </w:r>
    </w:p>
    <w:p w14:paraId="4C5C5E25" w14:textId="4075D613" w:rsidR="00EB5F77" w:rsidRPr="00CE09B0" w:rsidRDefault="00EB5F77" w:rsidP="00EB5F77">
      <w:pPr>
        <w:spacing w:before="240" w:after="240"/>
        <w:rPr>
          <w:rFonts w:ascii="Arial" w:hAnsi="Arial" w:cs="Arial"/>
        </w:rPr>
      </w:pPr>
      <w:r w:rsidRPr="00CE09B0">
        <w:rPr>
          <w:rFonts w:ascii="Arial" w:hAnsi="Arial" w:cs="Arial"/>
        </w:rPr>
        <w:t xml:space="preserve">Wissing, C. (2023). Digital </w:t>
      </w:r>
      <w:proofErr w:type="spellStart"/>
      <w:r w:rsidRPr="00CE09B0">
        <w:rPr>
          <w:rFonts w:ascii="Arial" w:hAnsi="Arial" w:cs="Arial"/>
        </w:rPr>
        <w:t>Creativity</w:t>
      </w:r>
      <w:proofErr w:type="spellEnd"/>
      <w:r w:rsidRPr="00CE09B0">
        <w:rPr>
          <w:rFonts w:ascii="Arial" w:hAnsi="Arial" w:cs="Arial"/>
        </w:rPr>
        <w:t xml:space="preserve">. Chancen, Probleme &amp; Hintergründe. Open Science Talks mit Jan </w:t>
      </w:r>
      <w:proofErr w:type="spellStart"/>
      <w:r w:rsidRPr="00CE09B0">
        <w:rPr>
          <w:rFonts w:ascii="Arial" w:hAnsi="Arial" w:cs="Arial"/>
        </w:rPr>
        <w:t>Lachauer</w:t>
      </w:r>
      <w:proofErr w:type="spellEnd"/>
      <w:r w:rsidRPr="00CE09B0">
        <w:rPr>
          <w:rFonts w:ascii="Arial" w:hAnsi="Arial" w:cs="Arial"/>
        </w:rPr>
        <w:t xml:space="preserve">, Thomas Otto und Kristina </w:t>
      </w:r>
      <w:proofErr w:type="spellStart"/>
      <w:r w:rsidRPr="00CE09B0">
        <w:rPr>
          <w:rFonts w:ascii="Arial" w:hAnsi="Arial" w:cs="Arial"/>
        </w:rPr>
        <w:t>Bodrožić-Brnić</w:t>
      </w:r>
      <w:proofErr w:type="spellEnd"/>
      <w:r w:rsidRPr="00CE09B0">
        <w:rPr>
          <w:rFonts w:ascii="Arial" w:hAnsi="Arial" w:cs="Arial"/>
        </w:rPr>
        <w:t>, Berlin.</w:t>
      </w:r>
    </w:p>
    <w:p w14:paraId="1B2D6951" w14:textId="1A1CDB6B" w:rsidR="00EB5F77" w:rsidRPr="00CE09B0" w:rsidRDefault="00EB5F77" w:rsidP="00CE09B0">
      <w:pPr>
        <w:spacing w:before="240" w:after="240"/>
        <w:rPr>
          <w:rFonts w:ascii="Arial" w:hAnsi="Arial" w:cs="Arial"/>
        </w:rPr>
      </w:pPr>
      <w:r w:rsidRPr="00CE09B0">
        <w:rPr>
          <w:rFonts w:ascii="Arial" w:hAnsi="Arial" w:cs="Arial"/>
        </w:rPr>
        <w:t xml:space="preserve">Wissing, C./Stöber, B. (2023). </w:t>
      </w:r>
      <w:r w:rsidR="00CE09B0" w:rsidRPr="00CE09B0">
        <w:rPr>
          <w:rFonts w:ascii="Arial" w:hAnsi="Arial" w:cs="Arial"/>
        </w:rPr>
        <w:t>Die Schweiz, die Kernforschung und warum das Internet kaputt</w:t>
      </w:r>
      <w:r w:rsidRPr="00CE09B0">
        <w:rPr>
          <w:rFonts w:ascii="Arial" w:hAnsi="Arial" w:cs="Arial"/>
        </w:rPr>
        <w:t>. Open Science Tal</w:t>
      </w:r>
      <w:r w:rsidR="00CE09B0" w:rsidRPr="00CE09B0">
        <w:rPr>
          <w:rFonts w:ascii="Arial" w:hAnsi="Arial" w:cs="Arial"/>
        </w:rPr>
        <w:t>k</w:t>
      </w:r>
      <w:r w:rsidRPr="00CE09B0">
        <w:rPr>
          <w:rFonts w:ascii="Arial" w:hAnsi="Arial" w:cs="Arial"/>
        </w:rPr>
        <w:t>, Berlin.</w:t>
      </w:r>
    </w:p>
    <w:p w14:paraId="2B59B103" w14:textId="77777777" w:rsidR="000923C7" w:rsidRPr="00B6140C" w:rsidRDefault="000923C7" w:rsidP="000923C7">
      <w:pPr>
        <w:spacing w:before="240" w:after="240"/>
        <w:rPr>
          <w:rFonts w:ascii="Arial" w:hAnsi="Arial" w:cs="Arial"/>
        </w:rPr>
      </w:pPr>
      <w:r w:rsidRPr="00B6140C">
        <w:rPr>
          <w:rFonts w:ascii="Arial" w:hAnsi="Arial" w:cs="Arial"/>
        </w:rPr>
        <w:t>Wissing, C. (2019). Digitales Marketing. Trends, Kampagnen und Branding für Mentoring-Programme. Vortrag und Workshop des Fachgremiums der Bundesservicestelle `Aktion zusammen wachsen` (Bundesamt für Familie und zivilgesellschaftliche Aufgaben), Köln.</w:t>
      </w:r>
    </w:p>
    <w:p w14:paraId="2AE898BB" w14:textId="77777777" w:rsidR="000923C7" w:rsidRPr="00B6140C" w:rsidRDefault="000923C7" w:rsidP="000923C7">
      <w:pPr>
        <w:spacing w:before="240" w:after="240"/>
        <w:rPr>
          <w:rFonts w:ascii="Arial" w:hAnsi="Arial" w:cs="Arial"/>
        </w:rPr>
      </w:pPr>
      <w:r w:rsidRPr="00B6140C">
        <w:rPr>
          <w:rFonts w:ascii="Arial" w:hAnsi="Arial" w:cs="Arial"/>
        </w:rPr>
        <w:t xml:space="preserve">Wissing, C. (2019). Darf´s ein bisschen mehr sein? Verkaufen im Kontext der Digitalisierung. Vortrag und Workshop. Lernreise 2019 zum Digitalen Vertrieb des Institute </w:t>
      </w:r>
      <w:proofErr w:type="spellStart"/>
      <w:r w:rsidRPr="00B6140C">
        <w:rPr>
          <w:rFonts w:ascii="Arial" w:hAnsi="Arial" w:cs="Arial"/>
        </w:rPr>
        <w:t>of</w:t>
      </w:r>
      <w:proofErr w:type="spellEnd"/>
      <w:r w:rsidRPr="00B6140C">
        <w:rPr>
          <w:rFonts w:ascii="Arial" w:hAnsi="Arial" w:cs="Arial"/>
        </w:rPr>
        <w:t xml:space="preserve"> Electronic Business, Berlin.</w:t>
      </w:r>
    </w:p>
    <w:p w14:paraId="38381334" w14:textId="77777777" w:rsidR="000923C7" w:rsidRDefault="000923C7" w:rsidP="000923C7">
      <w:pPr>
        <w:spacing w:before="240" w:after="240"/>
        <w:rPr>
          <w:rFonts w:ascii="Arial" w:hAnsi="Arial" w:cs="Arial"/>
        </w:rPr>
      </w:pPr>
      <w:r w:rsidRPr="00B6140C">
        <w:rPr>
          <w:rFonts w:ascii="Arial" w:hAnsi="Arial" w:cs="Arial"/>
        </w:rPr>
        <w:t xml:space="preserve">Wissing, C. (2019). Gute Besserung oder blutige Entlassung? Plattformalgorithmen im Gesundheitswesen. Vortrag (Science Slam) auf der Annual Conference des Institute </w:t>
      </w:r>
      <w:proofErr w:type="spellStart"/>
      <w:r w:rsidRPr="00B6140C">
        <w:rPr>
          <w:rFonts w:ascii="Arial" w:hAnsi="Arial" w:cs="Arial"/>
        </w:rPr>
        <w:t>of</w:t>
      </w:r>
      <w:proofErr w:type="spellEnd"/>
      <w:r w:rsidRPr="00B6140C">
        <w:rPr>
          <w:rFonts w:ascii="Arial" w:hAnsi="Arial" w:cs="Arial"/>
        </w:rPr>
        <w:t xml:space="preserve"> Electronic Business, Berlin.</w:t>
      </w:r>
    </w:p>
    <w:bookmarkEnd w:id="4"/>
    <w:p w14:paraId="6C81A4A7" w14:textId="492331CD" w:rsidR="00342864" w:rsidRPr="00B6140C" w:rsidRDefault="00342864" w:rsidP="00023212">
      <w:pPr>
        <w:spacing w:before="240" w:after="240"/>
        <w:rPr>
          <w:rFonts w:ascii="Arial" w:hAnsi="Arial" w:cs="Arial"/>
        </w:rPr>
      </w:pPr>
    </w:p>
    <w:sectPr w:rsidR="00342864" w:rsidRPr="00B6140C" w:rsidSect="00056DF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8FFF1" w14:textId="77777777" w:rsidR="008A68C0" w:rsidRDefault="008A68C0" w:rsidP="00712DA7">
      <w:pPr>
        <w:spacing w:after="0" w:line="240" w:lineRule="auto"/>
      </w:pPr>
      <w:r>
        <w:separator/>
      </w:r>
    </w:p>
  </w:endnote>
  <w:endnote w:type="continuationSeparator" w:id="0">
    <w:p w14:paraId="75C813EA" w14:textId="77777777" w:rsidR="008A68C0" w:rsidRDefault="008A68C0" w:rsidP="00712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15C9D" w14:textId="77777777" w:rsidR="00A25CBD" w:rsidRDefault="00A25CB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65421" w14:textId="4BE4FC8C" w:rsidR="001E3A8C" w:rsidRPr="00125AEB" w:rsidRDefault="001E3A8C" w:rsidP="00593926">
    <w:pPr>
      <w:pStyle w:val="Fuzeile"/>
      <w:tabs>
        <w:tab w:val="clear" w:pos="4536"/>
        <w:tab w:val="center" w:pos="8222"/>
      </w:tabs>
      <w:jc w:val="center"/>
      <w:rPr>
        <w:rFonts w:ascii="Arial" w:hAnsi="Arial" w:cs="Arial"/>
      </w:rPr>
    </w:pPr>
    <w:r>
      <w:rPr>
        <w:rFonts w:ascii="Arial" w:hAnsi="Arial" w:cs="Arial"/>
        <w:noProof/>
        <w:color w:val="000000" w:themeColor="text1"/>
        <w:lang w:eastAsia="de-DE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4C46733B" wp14:editId="49FB2A1C">
              <wp:simplePos x="0" y="0"/>
              <wp:positionH relativeFrom="column">
                <wp:posOffset>4233116</wp:posOffset>
              </wp:positionH>
              <wp:positionV relativeFrom="paragraph">
                <wp:posOffset>-57785</wp:posOffset>
              </wp:positionV>
              <wp:extent cx="1386000" cy="3600"/>
              <wp:effectExtent l="0" t="0" r="24130" b="34925"/>
              <wp:wrapNone/>
              <wp:docPr id="16" name="Gerader Verbinder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386000" cy="36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w16cei="http://schemas.microsoft.com/office/word/2026/wordml/cei">
          <w:pict>
            <v:line w14:anchorId="08C1BFD2" id="Gerader Verbinder 16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3.3pt,-4.55pt" to="442.45pt,-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" strokecolor="#4579b8 [3044]"/>
          </w:pict>
        </mc:Fallback>
      </mc:AlternateContent>
    </w:r>
    <w:r>
      <w:rPr>
        <w:rFonts w:ascii="Arial" w:hAnsi="Arial" w:cs="Arial"/>
      </w:rPr>
      <w:tab/>
    </w:r>
    <w:r w:rsidRPr="00102C47">
      <w:rPr>
        <w:rFonts w:ascii="Arial" w:hAnsi="Arial" w:cs="Arial"/>
      </w:rPr>
      <w:fldChar w:fldCharType="begin"/>
    </w:r>
    <w:r w:rsidRPr="00102C47">
      <w:rPr>
        <w:rFonts w:ascii="Arial" w:hAnsi="Arial" w:cs="Arial"/>
      </w:rPr>
      <w:instrText xml:space="preserve"> PAGE   \* MERGEFORMAT </w:instrText>
    </w:r>
    <w:r w:rsidRPr="00102C47">
      <w:rPr>
        <w:rFonts w:ascii="Arial" w:hAnsi="Arial" w:cs="Arial"/>
      </w:rPr>
      <w:fldChar w:fldCharType="separate"/>
    </w:r>
    <w:r w:rsidR="00F258EB">
      <w:rPr>
        <w:rFonts w:ascii="Arial" w:hAnsi="Arial" w:cs="Arial"/>
        <w:noProof/>
      </w:rPr>
      <w:t>21</w:t>
    </w:r>
    <w:r w:rsidRPr="00102C47">
      <w:rPr>
        <w:rFonts w:ascii="Arial" w:hAnsi="Arial" w:cs="Arial"/>
        <w:noProof/>
      </w:rPr>
      <w:fldChar w:fldCharType="end"/>
    </w:r>
    <w:r w:rsidR="00267747">
      <w:rPr>
        <w:rFonts w:ascii="Arial" w:hAnsi="Arial" w:cs="Arial"/>
        <w:noProof/>
      </w:rPr>
      <w:t xml:space="preserve"> von </w:t>
    </w:r>
    <w:r w:rsidR="00A25CBD">
      <w:rPr>
        <w:rFonts w:ascii="Arial" w:hAnsi="Arial" w:cs="Arial"/>
        <w:noProof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D42DE" w14:textId="77777777" w:rsidR="00A25CBD" w:rsidRDefault="00A25CB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43E48" w14:textId="77777777" w:rsidR="008A68C0" w:rsidRDefault="008A68C0" w:rsidP="00712DA7">
      <w:pPr>
        <w:spacing w:after="0" w:line="240" w:lineRule="auto"/>
      </w:pPr>
      <w:r>
        <w:separator/>
      </w:r>
    </w:p>
  </w:footnote>
  <w:footnote w:type="continuationSeparator" w:id="0">
    <w:p w14:paraId="349B9C7F" w14:textId="77777777" w:rsidR="008A68C0" w:rsidRDefault="008A68C0" w:rsidP="00712D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CA0BA" w14:textId="77777777" w:rsidR="00A25CBD" w:rsidRDefault="00A25CB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73EAA" w14:textId="32A576C6" w:rsidR="001E3A8C" w:rsidRPr="002D3908" w:rsidRDefault="00B82241" w:rsidP="00C03A1E">
    <w:pPr>
      <w:pStyle w:val="Kopfzeile"/>
      <w:spacing w:line="300" w:lineRule="exact"/>
    </w:pPr>
    <w:r>
      <w:rPr>
        <w:rFonts w:ascii="Arial" w:hAnsi="Arial" w:cs="Arial"/>
        <w:noProof/>
        <w:color w:val="000000" w:themeColor="text1"/>
        <w:lang w:eastAsia="de-DE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48E14CDC" wp14:editId="064E5CE8">
              <wp:simplePos x="0" y="0"/>
              <wp:positionH relativeFrom="column">
                <wp:posOffset>3175</wp:posOffset>
              </wp:positionH>
              <wp:positionV relativeFrom="paragraph">
                <wp:posOffset>275034</wp:posOffset>
              </wp:positionV>
              <wp:extent cx="1386000" cy="3600"/>
              <wp:effectExtent l="0" t="0" r="24130" b="34925"/>
              <wp:wrapNone/>
              <wp:docPr id="10" name="Gerader Verbinde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386000" cy="36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w16cei="http://schemas.microsoft.com/office/word/2026/wordml/cei">
          <w:pict>
            <v:line w14:anchorId="2360AB60" id="Gerader Verbinder 10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5pt,21.65pt" to="109.4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" strokecolor="#4579b8 [3044]"/>
          </w:pict>
        </mc:Fallback>
      </mc:AlternateContent>
    </w:r>
    <w:bookmarkStart w:id="5" w:name="_Hlk119788805"/>
    <w:r w:rsidR="00C03A1E">
      <w:rPr>
        <w:rFonts w:ascii="Arial" w:hAnsi="Arial" w:cs="Arial"/>
        <w:noProof/>
        <w:color w:val="000000" w:themeColor="text1"/>
        <w:lang w:eastAsia="de-DE"/>
      </w:rPr>
      <w:t>Prof. Dr. Christian Wissing</w:t>
    </w:r>
    <w:r w:rsidR="006D4A1B">
      <w:rPr>
        <w:rFonts w:ascii="Arial" w:hAnsi="Arial" w:cs="Arial"/>
        <w:color w:val="000000" w:themeColor="text1"/>
      </w:rPr>
      <w:t xml:space="preserve"> I </w:t>
    </w:r>
    <w:r w:rsidR="00C03A1E">
      <w:rPr>
        <w:rFonts w:ascii="Arial" w:hAnsi="Arial" w:cs="Arial"/>
        <w:color w:val="000000" w:themeColor="text1"/>
      </w:rPr>
      <w:t>Publikationen, Vorträge, Workshops</w:t>
    </w:r>
    <w:bookmarkEnd w:id="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14C20" w14:textId="77777777" w:rsidR="00A25CBD" w:rsidRDefault="00A25CB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3214"/>
    <w:multiLevelType w:val="hybridMultilevel"/>
    <w:tmpl w:val="BA085556"/>
    <w:lvl w:ilvl="0" w:tplc="5322A3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46656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EC6D9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B1E96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30E6C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C94F8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6CE7F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0A804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35857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0AC00C18"/>
    <w:multiLevelType w:val="hybridMultilevel"/>
    <w:tmpl w:val="5F3ACCEC"/>
    <w:lvl w:ilvl="0" w:tplc="0407000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22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94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61" w:hanging="360"/>
      </w:pPr>
      <w:rPr>
        <w:rFonts w:ascii="Wingdings" w:hAnsi="Wingdings" w:hint="default"/>
      </w:rPr>
    </w:lvl>
  </w:abstractNum>
  <w:abstractNum w:abstractNumId="2" w15:restartNumberingAfterBreak="0">
    <w:nsid w:val="0E0D35D0"/>
    <w:multiLevelType w:val="hybridMultilevel"/>
    <w:tmpl w:val="3346500E"/>
    <w:lvl w:ilvl="0" w:tplc="8FFE9B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4C05D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798FC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C9E34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9485C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A02C0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EDEDB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73C2F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E1CC9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28021647"/>
    <w:multiLevelType w:val="hybridMultilevel"/>
    <w:tmpl w:val="31AE63EC"/>
    <w:lvl w:ilvl="0" w:tplc="83A60578">
      <w:numFmt w:val="bullet"/>
      <w:lvlText w:val="-"/>
      <w:lvlJc w:val="left"/>
      <w:pPr>
        <w:ind w:left="913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4" w15:restartNumberingAfterBreak="0">
    <w:nsid w:val="29B6736A"/>
    <w:multiLevelType w:val="hybridMultilevel"/>
    <w:tmpl w:val="4D3C6710"/>
    <w:lvl w:ilvl="0" w:tplc="EA66F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3307D3"/>
    <w:multiLevelType w:val="hybridMultilevel"/>
    <w:tmpl w:val="9A3C6622"/>
    <w:lvl w:ilvl="0" w:tplc="82BA92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0EEB4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01F0B2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94C0F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CAAC9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CA254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B1E76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D0ED8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FDC58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3B8C1875"/>
    <w:multiLevelType w:val="hybridMultilevel"/>
    <w:tmpl w:val="F8D22234"/>
    <w:lvl w:ilvl="0" w:tplc="EB50E2E4">
      <w:numFmt w:val="bullet"/>
      <w:lvlText w:val="-"/>
      <w:lvlJc w:val="left"/>
      <w:pPr>
        <w:ind w:left="973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69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1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3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5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7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9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1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33" w:hanging="360"/>
      </w:pPr>
      <w:rPr>
        <w:rFonts w:ascii="Wingdings" w:hAnsi="Wingdings" w:hint="default"/>
      </w:rPr>
    </w:lvl>
  </w:abstractNum>
  <w:abstractNum w:abstractNumId="7" w15:restartNumberingAfterBreak="0">
    <w:nsid w:val="488F47A4"/>
    <w:multiLevelType w:val="hybridMultilevel"/>
    <w:tmpl w:val="61E04808"/>
    <w:lvl w:ilvl="0" w:tplc="B57AB1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3D24B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83262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91C98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D8AB0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A0665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0AAC7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4949B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6B4E4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8" w15:restartNumberingAfterBreak="0">
    <w:nsid w:val="666E66B9"/>
    <w:multiLevelType w:val="hybridMultilevel"/>
    <w:tmpl w:val="E83E1D7C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85C4C22"/>
    <w:multiLevelType w:val="multilevel"/>
    <w:tmpl w:val="6B5E6580"/>
    <w:lvl w:ilvl="0">
      <w:start w:val="1"/>
      <w:numFmt w:val="decimal"/>
      <w:pStyle w:val="SpReferences"/>
      <w:lvlText w:val="[%1]"/>
      <w:lvlJc w:val="left"/>
      <w:pPr>
        <w:tabs>
          <w:tab w:val="num" w:pos="510"/>
        </w:tabs>
        <w:ind w:left="510" w:hanging="51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87B10D5"/>
    <w:multiLevelType w:val="hybridMultilevel"/>
    <w:tmpl w:val="F31ABB2C"/>
    <w:lvl w:ilvl="0" w:tplc="2BF6C9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27081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976E7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7EEFF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C36BC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F7A32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E2836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BEAFF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08023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1" w15:restartNumberingAfterBreak="0">
    <w:nsid w:val="735842BC"/>
    <w:multiLevelType w:val="multilevel"/>
    <w:tmpl w:val="EE8AC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82582B"/>
    <w:multiLevelType w:val="hybridMultilevel"/>
    <w:tmpl w:val="C3B0F3EA"/>
    <w:lvl w:ilvl="0" w:tplc="AA7ABB96">
      <w:start w:val="1"/>
      <w:numFmt w:val="bullet"/>
      <w:lvlText w:val="►"/>
      <w:lvlJc w:val="left"/>
      <w:pPr>
        <w:ind w:left="360" w:hanging="360"/>
      </w:pPr>
      <w:rPr>
        <w:rFonts w:ascii="Arial" w:hAnsi="Arial" w:hint="default"/>
        <w:color w:val="auto"/>
        <w:position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57586523">
    <w:abstractNumId w:val="11"/>
  </w:num>
  <w:num w:numId="2" w16cid:durableId="407120408">
    <w:abstractNumId w:val="8"/>
  </w:num>
  <w:num w:numId="3" w16cid:durableId="507327032">
    <w:abstractNumId w:val="12"/>
  </w:num>
  <w:num w:numId="4" w16cid:durableId="1222063416">
    <w:abstractNumId w:val="1"/>
  </w:num>
  <w:num w:numId="5" w16cid:durableId="722565165">
    <w:abstractNumId w:val="6"/>
  </w:num>
  <w:num w:numId="6" w16cid:durableId="738213852">
    <w:abstractNumId w:val="3"/>
  </w:num>
  <w:num w:numId="7" w16cid:durableId="1015225517">
    <w:abstractNumId w:val="4"/>
  </w:num>
  <w:num w:numId="8" w16cid:durableId="2105876253">
    <w:abstractNumId w:val="9"/>
  </w:num>
  <w:num w:numId="9" w16cid:durableId="1054549451">
    <w:abstractNumId w:val="5"/>
  </w:num>
  <w:num w:numId="10" w16cid:durableId="960919189">
    <w:abstractNumId w:val="10"/>
  </w:num>
  <w:num w:numId="11" w16cid:durableId="1871648141">
    <w:abstractNumId w:val="7"/>
  </w:num>
  <w:num w:numId="12" w16cid:durableId="86314796">
    <w:abstractNumId w:val="0"/>
  </w:num>
  <w:num w:numId="13" w16cid:durableId="658853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FF4"/>
    <w:rsid w:val="000006DD"/>
    <w:rsid w:val="00002087"/>
    <w:rsid w:val="00003E1F"/>
    <w:rsid w:val="000044D7"/>
    <w:rsid w:val="00005060"/>
    <w:rsid w:val="00006657"/>
    <w:rsid w:val="00014F68"/>
    <w:rsid w:val="00020A14"/>
    <w:rsid w:val="0002281D"/>
    <w:rsid w:val="00023212"/>
    <w:rsid w:val="00024AFA"/>
    <w:rsid w:val="00026094"/>
    <w:rsid w:val="00030A53"/>
    <w:rsid w:val="000313FE"/>
    <w:rsid w:val="00032742"/>
    <w:rsid w:val="00032780"/>
    <w:rsid w:val="000336BD"/>
    <w:rsid w:val="0003650A"/>
    <w:rsid w:val="000419E3"/>
    <w:rsid w:val="00041F36"/>
    <w:rsid w:val="00042394"/>
    <w:rsid w:val="000423B5"/>
    <w:rsid w:val="00042477"/>
    <w:rsid w:val="00042F29"/>
    <w:rsid w:val="00043AE2"/>
    <w:rsid w:val="00043C88"/>
    <w:rsid w:val="00044063"/>
    <w:rsid w:val="0004466A"/>
    <w:rsid w:val="00047DCE"/>
    <w:rsid w:val="000505D0"/>
    <w:rsid w:val="00052091"/>
    <w:rsid w:val="000538F0"/>
    <w:rsid w:val="000542EC"/>
    <w:rsid w:val="00056DFD"/>
    <w:rsid w:val="000601ED"/>
    <w:rsid w:val="000631D6"/>
    <w:rsid w:val="00064F1B"/>
    <w:rsid w:val="000652BB"/>
    <w:rsid w:val="0006746A"/>
    <w:rsid w:val="00071F03"/>
    <w:rsid w:val="000723DF"/>
    <w:rsid w:val="0007449A"/>
    <w:rsid w:val="00074564"/>
    <w:rsid w:val="00074C9C"/>
    <w:rsid w:val="0007619E"/>
    <w:rsid w:val="000765E1"/>
    <w:rsid w:val="000808C4"/>
    <w:rsid w:val="000818C3"/>
    <w:rsid w:val="000820FE"/>
    <w:rsid w:val="00084C8D"/>
    <w:rsid w:val="00087562"/>
    <w:rsid w:val="000875F9"/>
    <w:rsid w:val="00091934"/>
    <w:rsid w:val="000923C7"/>
    <w:rsid w:val="00092596"/>
    <w:rsid w:val="000936D2"/>
    <w:rsid w:val="0009473D"/>
    <w:rsid w:val="000959AB"/>
    <w:rsid w:val="00095FD4"/>
    <w:rsid w:val="00096960"/>
    <w:rsid w:val="000970A4"/>
    <w:rsid w:val="00097956"/>
    <w:rsid w:val="00097C5D"/>
    <w:rsid w:val="000A5A06"/>
    <w:rsid w:val="000A5E86"/>
    <w:rsid w:val="000B4F3D"/>
    <w:rsid w:val="000B69E1"/>
    <w:rsid w:val="000B715F"/>
    <w:rsid w:val="000C0624"/>
    <w:rsid w:val="000C08AB"/>
    <w:rsid w:val="000C424B"/>
    <w:rsid w:val="000C44E5"/>
    <w:rsid w:val="000C50A6"/>
    <w:rsid w:val="000C52B4"/>
    <w:rsid w:val="000C67CB"/>
    <w:rsid w:val="000C7B56"/>
    <w:rsid w:val="000C7E02"/>
    <w:rsid w:val="000D0156"/>
    <w:rsid w:val="000D41E9"/>
    <w:rsid w:val="000D5C49"/>
    <w:rsid w:val="000D6F52"/>
    <w:rsid w:val="000D75C7"/>
    <w:rsid w:val="000D7DBD"/>
    <w:rsid w:val="000E1F4A"/>
    <w:rsid w:val="000E64E1"/>
    <w:rsid w:val="000E67B2"/>
    <w:rsid w:val="000F36D3"/>
    <w:rsid w:val="000F3AE2"/>
    <w:rsid w:val="000F6CF8"/>
    <w:rsid w:val="000F737E"/>
    <w:rsid w:val="000F7431"/>
    <w:rsid w:val="00100673"/>
    <w:rsid w:val="0010203A"/>
    <w:rsid w:val="001020E9"/>
    <w:rsid w:val="001023F8"/>
    <w:rsid w:val="00102C47"/>
    <w:rsid w:val="0010369F"/>
    <w:rsid w:val="00104C5F"/>
    <w:rsid w:val="001103C9"/>
    <w:rsid w:val="00111A06"/>
    <w:rsid w:val="00113AFE"/>
    <w:rsid w:val="001168DD"/>
    <w:rsid w:val="00116B6F"/>
    <w:rsid w:val="0012134F"/>
    <w:rsid w:val="001227EF"/>
    <w:rsid w:val="00125AEB"/>
    <w:rsid w:val="00125D7C"/>
    <w:rsid w:val="00126239"/>
    <w:rsid w:val="001264EE"/>
    <w:rsid w:val="00126906"/>
    <w:rsid w:val="001271BB"/>
    <w:rsid w:val="0012792B"/>
    <w:rsid w:val="001315F7"/>
    <w:rsid w:val="001323D8"/>
    <w:rsid w:val="00132FFF"/>
    <w:rsid w:val="00134055"/>
    <w:rsid w:val="00136C2D"/>
    <w:rsid w:val="001379B2"/>
    <w:rsid w:val="001404A0"/>
    <w:rsid w:val="00141569"/>
    <w:rsid w:val="0014551B"/>
    <w:rsid w:val="00146FF4"/>
    <w:rsid w:val="00147ABD"/>
    <w:rsid w:val="00150F94"/>
    <w:rsid w:val="001511DF"/>
    <w:rsid w:val="00151328"/>
    <w:rsid w:val="00151506"/>
    <w:rsid w:val="00152CCE"/>
    <w:rsid w:val="00152F16"/>
    <w:rsid w:val="00154146"/>
    <w:rsid w:val="00154195"/>
    <w:rsid w:val="0015499C"/>
    <w:rsid w:val="00157721"/>
    <w:rsid w:val="00157B01"/>
    <w:rsid w:val="00157FE2"/>
    <w:rsid w:val="00160D7B"/>
    <w:rsid w:val="00162499"/>
    <w:rsid w:val="00163EFA"/>
    <w:rsid w:val="00164C7C"/>
    <w:rsid w:val="00164D36"/>
    <w:rsid w:val="00165FCD"/>
    <w:rsid w:val="00166AA6"/>
    <w:rsid w:val="0016738B"/>
    <w:rsid w:val="00167975"/>
    <w:rsid w:val="001701E8"/>
    <w:rsid w:val="00173296"/>
    <w:rsid w:val="00173DAA"/>
    <w:rsid w:val="00174586"/>
    <w:rsid w:val="00175F8E"/>
    <w:rsid w:val="00176B7F"/>
    <w:rsid w:val="001800FD"/>
    <w:rsid w:val="001807C0"/>
    <w:rsid w:val="00180CC0"/>
    <w:rsid w:val="0018227E"/>
    <w:rsid w:val="00182D3E"/>
    <w:rsid w:val="00182EE6"/>
    <w:rsid w:val="00182F7F"/>
    <w:rsid w:val="00185155"/>
    <w:rsid w:val="00185F2A"/>
    <w:rsid w:val="001871B0"/>
    <w:rsid w:val="0018756B"/>
    <w:rsid w:val="001942F3"/>
    <w:rsid w:val="001952B1"/>
    <w:rsid w:val="00195D5F"/>
    <w:rsid w:val="001A1149"/>
    <w:rsid w:val="001A13C4"/>
    <w:rsid w:val="001A4CBF"/>
    <w:rsid w:val="001A5C68"/>
    <w:rsid w:val="001A6957"/>
    <w:rsid w:val="001B008F"/>
    <w:rsid w:val="001B0314"/>
    <w:rsid w:val="001B03F2"/>
    <w:rsid w:val="001B23C3"/>
    <w:rsid w:val="001B2DFE"/>
    <w:rsid w:val="001B3426"/>
    <w:rsid w:val="001B3F59"/>
    <w:rsid w:val="001B6873"/>
    <w:rsid w:val="001C0BFC"/>
    <w:rsid w:val="001C188B"/>
    <w:rsid w:val="001C60A2"/>
    <w:rsid w:val="001C71E3"/>
    <w:rsid w:val="001D0977"/>
    <w:rsid w:val="001D1AF2"/>
    <w:rsid w:val="001D2C59"/>
    <w:rsid w:val="001D317F"/>
    <w:rsid w:val="001D3DAE"/>
    <w:rsid w:val="001D4200"/>
    <w:rsid w:val="001D4A5A"/>
    <w:rsid w:val="001D6396"/>
    <w:rsid w:val="001D6881"/>
    <w:rsid w:val="001E042D"/>
    <w:rsid w:val="001E3A8C"/>
    <w:rsid w:val="001E5A98"/>
    <w:rsid w:val="001E7C0E"/>
    <w:rsid w:val="001F29C5"/>
    <w:rsid w:val="001F2AAE"/>
    <w:rsid w:val="001F3B30"/>
    <w:rsid w:val="001F701E"/>
    <w:rsid w:val="001F7867"/>
    <w:rsid w:val="001F7D20"/>
    <w:rsid w:val="00200D3C"/>
    <w:rsid w:val="00200E2C"/>
    <w:rsid w:val="00207039"/>
    <w:rsid w:val="002074F0"/>
    <w:rsid w:val="00212C49"/>
    <w:rsid w:val="002138B2"/>
    <w:rsid w:val="00214CFA"/>
    <w:rsid w:val="00216AC2"/>
    <w:rsid w:val="0022152D"/>
    <w:rsid w:val="00221FAD"/>
    <w:rsid w:val="0022270F"/>
    <w:rsid w:val="002233B2"/>
    <w:rsid w:val="0022378A"/>
    <w:rsid w:val="00224DE2"/>
    <w:rsid w:val="0022636A"/>
    <w:rsid w:val="00226628"/>
    <w:rsid w:val="00226A3D"/>
    <w:rsid w:val="00227A33"/>
    <w:rsid w:val="00230760"/>
    <w:rsid w:val="0023295B"/>
    <w:rsid w:val="00236272"/>
    <w:rsid w:val="002362F2"/>
    <w:rsid w:val="0024051A"/>
    <w:rsid w:val="002416E2"/>
    <w:rsid w:val="0024205B"/>
    <w:rsid w:val="002420EF"/>
    <w:rsid w:val="00243CCE"/>
    <w:rsid w:val="00244B97"/>
    <w:rsid w:val="0025154A"/>
    <w:rsid w:val="0025235E"/>
    <w:rsid w:val="002523BA"/>
    <w:rsid w:val="002525EC"/>
    <w:rsid w:val="00253734"/>
    <w:rsid w:val="0025514A"/>
    <w:rsid w:val="00255F93"/>
    <w:rsid w:val="00256150"/>
    <w:rsid w:val="002566AD"/>
    <w:rsid w:val="002570D7"/>
    <w:rsid w:val="00257364"/>
    <w:rsid w:val="00257691"/>
    <w:rsid w:val="002637C2"/>
    <w:rsid w:val="00265CB8"/>
    <w:rsid w:val="00267747"/>
    <w:rsid w:val="002708BD"/>
    <w:rsid w:val="00271A5D"/>
    <w:rsid w:val="00271BE8"/>
    <w:rsid w:val="00272671"/>
    <w:rsid w:val="002731F9"/>
    <w:rsid w:val="00275DE8"/>
    <w:rsid w:val="0028114F"/>
    <w:rsid w:val="00282803"/>
    <w:rsid w:val="002828BA"/>
    <w:rsid w:val="0028420C"/>
    <w:rsid w:val="00286FCA"/>
    <w:rsid w:val="00287586"/>
    <w:rsid w:val="00287951"/>
    <w:rsid w:val="0029011B"/>
    <w:rsid w:val="0029092F"/>
    <w:rsid w:val="00290B9C"/>
    <w:rsid w:val="00294855"/>
    <w:rsid w:val="00296437"/>
    <w:rsid w:val="0029737F"/>
    <w:rsid w:val="002A2027"/>
    <w:rsid w:val="002A3D5F"/>
    <w:rsid w:val="002A402F"/>
    <w:rsid w:val="002A4FBC"/>
    <w:rsid w:val="002A7144"/>
    <w:rsid w:val="002A7569"/>
    <w:rsid w:val="002B0797"/>
    <w:rsid w:val="002B24AC"/>
    <w:rsid w:val="002B393B"/>
    <w:rsid w:val="002B5CEE"/>
    <w:rsid w:val="002B6CF2"/>
    <w:rsid w:val="002C16CA"/>
    <w:rsid w:val="002C1869"/>
    <w:rsid w:val="002C4555"/>
    <w:rsid w:val="002C47CF"/>
    <w:rsid w:val="002C608F"/>
    <w:rsid w:val="002C6901"/>
    <w:rsid w:val="002C7F61"/>
    <w:rsid w:val="002D10A1"/>
    <w:rsid w:val="002D17CC"/>
    <w:rsid w:val="002D3908"/>
    <w:rsid w:val="002D4976"/>
    <w:rsid w:val="002D5FD2"/>
    <w:rsid w:val="002D6901"/>
    <w:rsid w:val="002E07C1"/>
    <w:rsid w:val="002E2484"/>
    <w:rsid w:val="002E2720"/>
    <w:rsid w:val="002E273A"/>
    <w:rsid w:val="002E42D8"/>
    <w:rsid w:val="002E619C"/>
    <w:rsid w:val="002E722B"/>
    <w:rsid w:val="002F203C"/>
    <w:rsid w:val="002F25A8"/>
    <w:rsid w:val="002F2885"/>
    <w:rsid w:val="002F3078"/>
    <w:rsid w:val="002F4FDA"/>
    <w:rsid w:val="002F56D7"/>
    <w:rsid w:val="002F68FE"/>
    <w:rsid w:val="002F69D1"/>
    <w:rsid w:val="00300B0B"/>
    <w:rsid w:val="003057C4"/>
    <w:rsid w:val="0031001E"/>
    <w:rsid w:val="00310118"/>
    <w:rsid w:val="00310745"/>
    <w:rsid w:val="00314379"/>
    <w:rsid w:val="00314B94"/>
    <w:rsid w:val="00315E10"/>
    <w:rsid w:val="003160D8"/>
    <w:rsid w:val="00320DD2"/>
    <w:rsid w:val="0032133F"/>
    <w:rsid w:val="00322043"/>
    <w:rsid w:val="00323459"/>
    <w:rsid w:val="00325662"/>
    <w:rsid w:val="00327590"/>
    <w:rsid w:val="00332507"/>
    <w:rsid w:val="003337FD"/>
    <w:rsid w:val="003347DC"/>
    <w:rsid w:val="00335287"/>
    <w:rsid w:val="003363B4"/>
    <w:rsid w:val="00340D6A"/>
    <w:rsid w:val="00342864"/>
    <w:rsid w:val="003441B0"/>
    <w:rsid w:val="0034499E"/>
    <w:rsid w:val="00345938"/>
    <w:rsid w:val="00352DAA"/>
    <w:rsid w:val="00363301"/>
    <w:rsid w:val="00367896"/>
    <w:rsid w:val="0037109D"/>
    <w:rsid w:val="003735A8"/>
    <w:rsid w:val="00374AC8"/>
    <w:rsid w:val="00377EA4"/>
    <w:rsid w:val="00383EEC"/>
    <w:rsid w:val="00386072"/>
    <w:rsid w:val="00390CD5"/>
    <w:rsid w:val="00390ECA"/>
    <w:rsid w:val="00393AAF"/>
    <w:rsid w:val="00394E05"/>
    <w:rsid w:val="0039522A"/>
    <w:rsid w:val="00397B8D"/>
    <w:rsid w:val="003A0009"/>
    <w:rsid w:val="003A02A5"/>
    <w:rsid w:val="003A1351"/>
    <w:rsid w:val="003A21F3"/>
    <w:rsid w:val="003A2557"/>
    <w:rsid w:val="003A36A0"/>
    <w:rsid w:val="003A42F0"/>
    <w:rsid w:val="003A4C0E"/>
    <w:rsid w:val="003A4E40"/>
    <w:rsid w:val="003A715A"/>
    <w:rsid w:val="003B046B"/>
    <w:rsid w:val="003B0702"/>
    <w:rsid w:val="003B149E"/>
    <w:rsid w:val="003B1559"/>
    <w:rsid w:val="003B2416"/>
    <w:rsid w:val="003B2EC6"/>
    <w:rsid w:val="003B4731"/>
    <w:rsid w:val="003B760B"/>
    <w:rsid w:val="003C008B"/>
    <w:rsid w:val="003C0272"/>
    <w:rsid w:val="003C09E5"/>
    <w:rsid w:val="003C241D"/>
    <w:rsid w:val="003C792D"/>
    <w:rsid w:val="003D4B7C"/>
    <w:rsid w:val="003D62B9"/>
    <w:rsid w:val="003D64F9"/>
    <w:rsid w:val="003D6665"/>
    <w:rsid w:val="003E12C2"/>
    <w:rsid w:val="003E241A"/>
    <w:rsid w:val="003E4FE0"/>
    <w:rsid w:val="003E7399"/>
    <w:rsid w:val="003F0C78"/>
    <w:rsid w:val="003F0E92"/>
    <w:rsid w:val="003F6ABC"/>
    <w:rsid w:val="003F78F8"/>
    <w:rsid w:val="00400235"/>
    <w:rsid w:val="00404C97"/>
    <w:rsid w:val="00410010"/>
    <w:rsid w:val="0041017E"/>
    <w:rsid w:val="00410C56"/>
    <w:rsid w:val="0041118A"/>
    <w:rsid w:val="004111D8"/>
    <w:rsid w:val="00412411"/>
    <w:rsid w:val="00413B10"/>
    <w:rsid w:val="00415250"/>
    <w:rsid w:val="00417554"/>
    <w:rsid w:val="004201F9"/>
    <w:rsid w:val="00420B3F"/>
    <w:rsid w:val="004231C7"/>
    <w:rsid w:val="00423A58"/>
    <w:rsid w:val="004246C0"/>
    <w:rsid w:val="0042677D"/>
    <w:rsid w:val="00427631"/>
    <w:rsid w:val="00427DDF"/>
    <w:rsid w:val="004319B5"/>
    <w:rsid w:val="00431F94"/>
    <w:rsid w:val="00432215"/>
    <w:rsid w:val="00434744"/>
    <w:rsid w:val="004355CB"/>
    <w:rsid w:val="004356E8"/>
    <w:rsid w:val="00440EC4"/>
    <w:rsid w:val="00441F8F"/>
    <w:rsid w:val="00443F90"/>
    <w:rsid w:val="00444517"/>
    <w:rsid w:val="00444720"/>
    <w:rsid w:val="00444C44"/>
    <w:rsid w:val="00447013"/>
    <w:rsid w:val="00452D9F"/>
    <w:rsid w:val="00460D3C"/>
    <w:rsid w:val="0046291E"/>
    <w:rsid w:val="00464315"/>
    <w:rsid w:val="00467C22"/>
    <w:rsid w:val="004715BF"/>
    <w:rsid w:val="00471709"/>
    <w:rsid w:val="00472739"/>
    <w:rsid w:val="00474238"/>
    <w:rsid w:val="004758DD"/>
    <w:rsid w:val="00475E91"/>
    <w:rsid w:val="00476724"/>
    <w:rsid w:val="004770C1"/>
    <w:rsid w:val="00482D98"/>
    <w:rsid w:val="0048317C"/>
    <w:rsid w:val="0048553D"/>
    <w:rsid w:val="004867A0"/>
    <w:rsid w:val="00487E96"/>
    <w:rsid w:val="00490B44"/>
    <w:rsid w:val="00490BFD"/>
    <w:rsid w:val="00492785"/>
    <w:rsid w:val="00492CF9"/>
    <w:rsid w:val="004934B6"/>
    <w:rsid w:val="00493787"/>
    <w:rsid w:val="0049413B"/>
    <w:rsid w:val="00495FB9"/>
    <w:rsid w:val="00497661"/>
    <w:rsid w:val="00497A4A"/>
    <w:rsid w:val="004A0547"/>
    <w:rsid w:val="004A1691"/>
    <w:rsid w:val="004A2B86"/>
    <w:rsid w:val="004B486D"/>
    <w:rsid w:val="004B5C01"/>
    <w:rsid w:val="004B5D1A"/>
    <w:rsid w:val="004B737F"/>
    <w:rsid w:val="004B7CDA"/>
    <w:rsid w:val="004C2035"/>
    <w:rsid w:val="004C2C57"/>
    <w:rsid w:val="004C2DC1"/>
    <w:rsid w:val="004C3B75"/>
    <w:rsid w:val="004C500F"/>
    <w:rsid w:val="004C5C36"/>
    <w:rsid w:val="004C610D"/>
    <w:rsid w:val="004C6D7A"/>
    <w:rsid w:val="004D01FB"/>
    <w:rsid w:val="004D1102"/>
    <w:rsid w:val="004D21B7"/>
    <w:rsid w:val="004D39FE"/>
    <w:rsid w:val="004D405E"/>
    <w:rsid w:val="004D4433"/>
    <w:rsid w:val="004D469E"/>
    <w:rsid w:val="004E09AD"/>
    <w:rsid w:val="004E2C99"/>
    <w:rsid w:val="004E3FC8"/>
    <w:rsid w:val="004E4C9B"/>
    <w:rsid w:val="004E5F73"/>
    <w:rsid w:val="004E6455"/>
    <w:rsid w:val="004F25FF"/>
    <w:rsid w:val="004F3146"/>
    <w:rsid w:val="004F3838"/>
    <w:rsid w:val="004F5C3D"/>
    <w:rsid w:val="00502875"/>
    <w:rsid w:val="00502A71"/>
    <w:rsid w:val="00503196"/>
    <w:rsid w:val="00503791"/>
    <w:rsid w:val="005047F4"/>
    <w:rsid w:val="00504AA0"/>
    <w:rsid w:val="00506FD4"/>
    <w:rsid w:val="00511548"/>
    <w:rsid w:val="0051269E"/>
    <w:rsid w:val="0051645E"/>
    <w:rsid w:val="00516C2A"/>
    <w:rsid w:val="00517A3F"/>
    <w:rsid w:val="0052123A"/>
    <w:rsid w:val="00524FBC"/>
    <w:rsid w:val="0052562D"/>
    <w:rsid w:val="0052686C"/>
    <w:rsid w:val="00526A43"/>
    <w:rsid w:val="00526B10"/>
    <w:rsid w:val="00535ED6"/>
    <w:rsid w:val="00536959"/>
    <w:rsid w:val="005376B4"/>
    <w:rsid w:val="00541F01"/>
    <w:rsid w:val="00543DF5"/>
    <w:rsid w:val="00546B4F"/>
    <w:rsid w:val="00550754"/>
    <w:rsid w:val="005514F6"/>
    <w:rsid w:val="005526EB"/>
    <w:rsid w:val="005536A3"/>
    <w:rsid w:val="00560099"/>
    <w:rsid w:val="0056694B"/>
    <w:rsid w:val="00567D6B"/>
    <w:rsid w:val="00571266"/>
    <w:rsid w:val="00573286"/>
    <w:rsid w:val="00580DC4"/>
    <w:rsid w:val="00581973"/>
    <w:rsid w:val="005867B9"/>
    <w:rsid w:val="00586FDF"/>
    <w:rsid w:val="00587418"/>
    <w:rsid w:val="00592EA8"/>
    <w:rsid w:val="00593926"/>
    <w:rsid w:val="00594049"/>
    <w:rsid w:val="005A3E57"/>
    <w:rsid w:val="005A4A1D"/>
    <w:rsid w:val="005A5478"/>
    <w:rsid w:val="005A5569"/>
    <w:rsid w:val="005A5C1E"/>
    <w:rsid w:val="005A67FD"/>
    <w:rsid w:val="005A689F"/>
    <w:rsid w:val="005A6E13"/>
    <w:rsid w:val="005B1AD7"/>
    <w:rsid w:val="005B379A"/>
    <w:rsid w:val="005B59FB"/>
    <w:rsid w:val="005C2340"/>
    <w:rsid w:val="005C51BD"/>
    <w:rsid w:val="005C647A"/>
    <w:rsid w:val="005C6790"/>
    <w:rsid w:val="005C7159"/>
    <w:rsid w:val="005D10F1"/>
    <w:rsid w:val="005D1CB4"/>
    <w:rsid w:val="005D2DBC"/>
    <w:rsid w:val="005D566D"/>
    <w:rsid w:val="005D774C"/>
    <w:rsid w:val="005E21CE"/>
    <w:rsid w:val="005E3E02"/>
    <w:rsid w:val="005E52C4"/>
    <w:rsid w:val="005E7B53"/>
    <w:rsid w:val="005F0EB6"/>
    <w:rsid w:val="005F669E"/>
    <w:rsid w:val="00600B51"/>
    <w:rsid w:val="006011EA"/>
    <w:rsid w:val="0060230F"/>
    <w:rsid w:val="0060255C"/>
    <w:rsid w:val="00603736"/>
    <w:rsid w:val="0060452A"/>
    <w:rsid w:val="00604BFB"/>
    <w:rsid w:val="00605F62"/>
    <w:rsid w:val="006065D5"/>
    <w:rsid w:val="00606C59"/>
    <w:rsid w:val="006078C0"/>
    <w:rsid w:val="00607F7A"/>
    <w:rsid w:val="00613246"/>
    <w:rsid w:val="00620487"/>
    <w:rsid w:val="00622AAC"/>
    <w:rsid w:val="00623C28"/>
    <w:rsid w:val="00623F18"/>
    <w:rsid w:val="00625FE7"/>
    <w:rsid w:val="00627238"/>
    <w:rsid w:val="00630EB6"/>
    <w:rsid w:val="00631423"/>
    <w:rsid w:val="00633982"/>
    <w:rsid w:val="00634105"/>
    <w:rsid w:val="0063463F"/>
    <w:rsid w:val="00637C6F"/>
    <w:rsid w:val="006406E0"/>
    <w:rsid w:val="00640801"/>
    <w:rsid w:val="006414EF"/>
    <w:rsid w:val="00641C24"/>
    <w:rsid w:val="00643BBF"/>
    <w:rsid w:val="006463FA"/>
    <w:rsid w:val="006467A2"/>
    <w:rsid w:val="006505CE"/>
    <w:rsid w:val="00652671"/>
    <w:rsid w:val="00653786"/>
    <w:rsid w:val="006538EC"/>
    <w:rsid w:val="00653B70"/>
    <w:rsid w:val="00654036"/>
    <w:rsid w:val="00654607"/>
    <w:rsid w:val="00661AE6"/>
    <w:rsid w:val="00662488"/>
    <w:rsid w:val="00663A61"/>
    <w:rsid w:val="00666F75"/>
    <w:rsid w:val="00672020"/>
    <w:rsid w:val="00672443"/>
    <w:rsid w:val="006724B0"/>
    <w:rsid w:val="00672955"/>
    <w:rsid w:val="00674F4C"/>
    <w:rsid w:val="006750FF"/>
    <w:rsid w:val="00675E88"/>
    <w:rsid w:val="00680BC1"/>
    <w:rsid w:val="00681A6D"/>
    <w:rsid w:val="006835E8"/>
    <w:rsid w:val="006859B6"/>
    <w:rsid w:val="0069060B"/>
    <w:rsid w:val="00691310"/>
    <w:rsid w:val="00692CFF"/>
    <w:rsid w:val="00695299"/>
    <w:rsid w:val="0069543C"/>
    <w:rsid w:val="006959C1"/>
    <w:rsid w:val="006A002A"/>
    <w:rsid w:val="006A023B"/>
    <w:rsid w:val="006A0381"/>
    <w:rsid w:val="006A04D9"/>
    <w:rsid w:val="006A4B94"/>
    <w:rsid w:val="006A61CA"/>
    <w:rsid w:val="006B0E52"/>
    <w:rsid w:val="006B1D8B"/>
    <w:rsid w:val="006B5E93"/>
    <w:rsid w:val="006C0A8E"/>
    <w:rsid w:val="006C0BF5"/>
    <w:rsid w:val="006C0DD1"/>
    <w:rsid w:val="006C4DD3"/>
    <w:rsid w:val="006C619F"/>
    <w:rsid w:val="006C75EC"/>
    <w:rsid w:val="006D0BAB"/>
    <w:rsid w:val="006D134D"/>
    <w:rsid w:val="006D1C3F"/>
    <w:rsid w:val="006D2D75"/>
    <w:rsid w:val="006D39DD"/>
    <w:rsid w:val="006D4A1B"/>
    <w:rsid w:val="006D51B6"/>
    <w:rsid w:val="006D6833"/>
    <w:rsid w:val="006D7AFB"/>
    <w:rsid w:val="006E0028"/>
    <w:rsid w:val="006E08D8"/>
    <w:rsid w:val="006E14B8"/>
    <w:rsid w:val="006E34EA"/>
    <w:rsid w:val="006E3A8B"/>
    <w:rsid w:val="006E6090"/>
    <w:rsid w:val="006F1277"/>
    <w:rsid w:val="006F1376"/>
    <w:rsid w:val="006F1B94"/>
    <w:rsid w:val="006F21AE"/>
    <w:rsid w:val="006F74E6"/>
    <w:rsid w:val="00700D6B"/>
    <w:rsid w:val="0070115C"/>
    <w:rsid w:val="007029BE"/>
    <w:rsid w:val="00703A80"/>
    <w:rsid w:val="00703C34"/>
    <w:rsid w:val="00710844"/>
    <w:rsid w:val="00710E9D"/>
    <w:rsid w:val="00711616"/>
    <w:rsid w:val="00712900"/>
    <w:rsid w:val="00712DA7"/>
    <w:rsid w:val="0071398C"/>
    <w:rsid w:val="0071448B"/>
    <w:rsid w:val="007145EB"/>
    <w:rsid w:val="00714C4F"/>
    <w:rsid w:val="007156E7"/>
    <w:rsid w:val="00716790"/>
    <w:rsid w:val="007215BD"/>
    <w:rsid w:val="00721AE1"/>
    <w:rsid w:val="00721C8C"/>
    <w:rsid w:val="007266A5"/>
    <w:rsid w:val="00727818"/>
    <w:rsid w:val="0072796D"/>
    <w:rsid w:val="007310F9"/>
    <w:rsid w:val="007341FC"/>
    <w:rsid w:val="0073591D"/>
    <w:rsid w:val="007403BC"/>
    <w:rsid w:val="007429B8"/>
    <w:rsid w:val="00742C3D"/>
    <w:rsid w:val="007430ED"/>
    <w:rsid w:val="00745947"/>
    <w:rsid w:val="0074678E"/>
    <w:rsid w:val="007467FD"/>
    <w:rsid w:val="007472EC"/>
    <w:rsid w:val="0074754B"/>
    <w:rsid w:val="00751B2A"/>
    <w:rsid w:val="007608A6"/>
    <w:rsid w:val="0076112C"/>
    <w:rsid w:val="00770A65"/>
    <w:rsid w:val="0078006D"/>
    <w:rsid w:val="0078067D"/>
    <w:rsid w:val="00785296"/>
    <w:rsid w:val="007873F8"/>
    <w:rsid w:val="00787F83"/>
    <w:rsid w:val="0079155A"/>
    <w:rsid w:val="0079700A"/>
    <w:rsid w:val="0079746F"/>
    <w:rsid w:val="00797EFF"/>
    <w:rsid w:val="007A2D82"/>
    <w:rsid w:val="007A38EE"/>
    <w:rsid w:val="007A3D2A"/>
    <w:rsid w:val="007A41A9"/>
    <w:rsid w:val="007B0FF0"/>
    <w:rsid w:val="007B1511"/>
    <w:rsid w:val="007B1E81"/>
    <w:rsid w:val="007B36CA"/>
    <w:rsid w:val="007B55B3"/>
    <w:rsid w:val="007B7FEA"/>
    <w:rsid w:val="007C0235"/>
    <w:rsid w:val="007C1E27"/>
    <w:rsid w:val="007C358F"/>
    <w:rsid w:val="007C4712"/>
    <w:rsid w:val="007C625B"/>
    <w:rsid w:val="007C64ED"/>
    <w:rsid w:val="007C6B20"/>
    <w:rsid w:val="007D0369"/>
    <w:rsid w:val="007D1755"/>
    <w:rsid w:val="007D2D23"/>
    <w:rsid w:val="007D54ED"/>
    <w:rsid w:val="007D5F7E"/>
    <w:rsid w:val="007E10E5"/>
    <w:rsid w:val="007E7655"/>
    <w:rsid w:val="007E788A"/>
    <w:rsid w:val="007F22E3"/>
    <w:rsid w:val="007F4371"/>
    <w:rsid w:val="007F4F0D"/>
    <w:rsid w:val="007F59E6"/>
    <w:rsid w:val="007F6024"/>
    <w:rsid w:val="00801291"/>
    <w:rsid w:val="0080134F"/>
    <w:rsid w:val="00801C9C"/>
    <w:rsid w:val="00804A2C"/>
    <w:rsid w:val="00810A69"/>
    <w:rsid w:val="00811937"/>
    <w:rsid w:val="008177E9"/>
    <w:rsid w:val="00817BAC"/>
    <w:rsid w:val="00821F3D"/>
    <w:rsid w:val="00823219"/>
    <w:rsid w:val="00824795"/>
    <w:rsid w:val="00825E4E"/>
    <w:rsid w:val="00826182"/>
    <w:rsid w:val="008269F0"/>
    <w:rsid w:val="008279FC"/>
    <w:rsid w:val="00827DB1"/>
    <w:rsid w:val="008304B2"/>
    <w:rsid w:val="00840DBD"/>
    <w:rsid w:val="00842971"/>
    <w:rsid w:val="00842E8D"/>
    <w:rsid w:val="008435C6"/>
    <w:rsid w:val="00844490"/>
    <w:rsid w:val="00844DAB"/>
    <w:rsid w:val="00845249"/>
    <w:rsid w:val="008453A3"/>
    <w:rsid w:val="008471D2"/>
    <w:rsid w:val="00847572"/>
    <w:rsid w:val="00850118"/>
    <w:rsid w:val="00851754"/>
    <w:rsid w:val="008619F2"/>
    <w:rsid w:val="008626C7"/>
    <w:rsid w:val="008643FD"/>
    <w:rsid w:val="00870B90"/>
    <w:rsid w:val="00872124"/>
    <w:rsid w:val="00872698"/>
    <w:rsid w:val="00873712"/>
    <w:rsid w:val="00875C6C"/>
    <w:rsid w:val="008767B3"/>
    <w:rsid w:val="00880B95"/>
    <w:rsid w:val="00881A5A"/>
    <w:rsid w:val="00883C91"/>
    <w:rsid w:val="008848DF"/>
    <w:rsid w:val="00887DE3"/>
    <w:rsid w:val="00890AEB"/>
    <w:rsid w:val="00890DDB"/>
    <w:rsid w:val="00891651"/>
    <w:rsid w:val="00892262"/>
    <w:rsid w:val="008A11DD"/>
    <w:rsid w:val="008A17DE"/>
    <w:rsid w:val="008A1D78"/>
    <w:rsid w:val="008A29DC"/>
    <w:rsid w:val="008A53A7"/>
    <w:rsid w:val="008A574F"/>
    <w:rsid w:val="008A68C0"/>
    <w:rsid w:val="008A7008"/>
    <w:rsid w:val="008A7F41"/>
    <w:rsid w:val="008B249B"/>
    <w:rsid w:val="008B36BC"/>
    <w:rsid w:val="008B4988"/>
    <w:rsid w:val="008B56A8"/>
    <w:rsid w:val="008B613B"/>
    <w:rsid w:val="008B71D7"/>
    <w:rsid w:val="008B76C5"/>
    <w:rsid w:val="008C43C7"/>
    <w:rsid w:val="008C44B8"/>
    <w:rsid w:val="008D0130"/>
    <w:rsid w:val="008D032E"/>
    <w:rsid w:val="008D1378"/>
    <w:rsid w:val="008D31CF"/>
    <w:rsid w:val="008D4BA2"/>
    <w:rsid w:val="008D6938"/>
    <w:rsid w:val="008D6C25"/>
    <w:rsid w:val="008D766D"/>
    <w:rsid w:val="008E1FB5"/>
    <w:rsid w:val="008E369F"/>
    <w:rsid w:val="008E62A9"/>
    <w:rsid w:val="008F22F6"/>
    <w:rsid w:val="008F2692"/>
    <w:rsid w:val="008F2B29"/>
    <w:rsid w:val="008F2B44"/>
    <w:rsid w:val="008F2C1A"/>
    <w:rsid w:val="008F2CC5"/>
    <w:rsid w:val="008F2D55"/>
    <w:rsid w:val="008F3B50"/>
    <w:rsid w:val="008F4817"/>
    <w:rsid w:val="008F4B80"/>
    <w:rsid w:val="008F5493"/>
    <w:rsid w:val="008F5B37"/>
    <w:rsid w:val="008F67CF"/>
    <w:rsid w:val="00900214"/>
    <w:rsid w:val="009038D0"/>
    <w:rsid w:val="00904638"/>
    <w:rsid w:val="009115F1"/>
    <w:rsid w:val="00912231"/>
    <w:rsid w:val="00912A0C"/>
    <w:rsid w:val="00913757"/>
    <w:rsid w:val="00913983"/>
    <w:rsid w:val="0091600C"/>
    <w:rsid w:val="009166C7"/>
    <w:rsid w:val="00916CF2"/>
    <w:rsid w:val="00920F94"/>
    <w:rsid w:val="00921992"/>
    <w:rsid w:val="00922BF8"/>
    <w:rsid w:val="009235DA"/>
    <w:rsid w:val="009239FE"/>
    <w:rsid w:val="00924F8D"/>
    <w:rsid w:val="00925A2B"/>
    <w:rsid w:val="00925B38"/>
    <w:rsid w:val="00926109"/>
    <w:rsid w:val="00926AEA"/>
    <w:rsid w:val="009320A8"/>
    <w:rsid w:val="009335B6"/>
    <w:rsid w:val="00935087"/>
    <w:rsid w:val="00935413"/>
    <w:rsid w:val="009362E0"/>
    <w:rsid w:val="00937D39"/>
    <w:rsid w:val="009416A5"/>
    <w:rsid w:val="00941E30"/>
    <w:rsid w:val="00942AB3"/>
    <w:rsid w:val="00950046"/>
    <w:rsid w:val="00950FF1"/>
    <w:rsid w:val="0095125A"/>
    <w:rsid w:val="0095155C"/>
    <w:rsid w:val="00952B29"/>
    <w:rsid w:val="00953509"/>
    <w:rsid w:val="0095470C"/>
    <w:rsid w:val="009605E0"/>
    <w:rsid w:val="009617D3"/>
    <w:rsid w:val="00961994"/>
    <w:rsid w:val="009628F5"/>
    <w:rsid w:val="00967ACF"/>
    <w:rsid w:val="009706A9"/>
    <w:rsid w:val="00975B6F"/>
    <w:rsid w:val="009763E0"/>
    <w:rsid w:val="0097796A"/>
    <w:rsid w:val="009817F9"/>
    <w:rsid w:val="0098453B"/>
    <w:rsid w:val="009867F2"/>
    <w:rsid w:val="00987368"/>
    <w:rsid w:val="00987446"/>
    <w:rsid w:val="00991D78"/>
    <w:rsid w:val="00991F8F"/>
    <w:rsid w:val="00993556"/>
    <w:rsid w:val="00993773"/>
    <w:rsid w:val="00995F40"/>
    <w:rsid w:val="009A3E80"/>
    <w:rsid w:val="009A415A"/>
    <w:rsid w:val="009A7A46"/>
    <w:rsid w:val="009B18B4"/>
    <w:rsid w:val="009B196D"/>
    <w:rsid w:val="009B1977"/>
    <w:rsid w:val="009B2C26"/>
    <w:rsid w:val="009B4618"/>
    <w:rsid w:val="009B54EF"/>
    <w:rsid w:val="009B598A"/>
    <w:rsid w:val="009C06C2"/>
    <w:rsid w:val="009C11A9"/>
    <w:rsid w:val="009C11E2"/>
    <w:rsid w:val="009C30C9"/>
    <w:rsid w:val="009D0CAF"/>
    <w:rsid w:val="009D2BAF"/>
    <w:rsid w:val="009D3173"/>
    <w:rsid w:val="009D3512"/>
    <w:rsid w:val="009D36AB"/>
    <w:rsid w:val="009D39B3"/>
    <w:rsid w:val="009D3B4C"/>
    <w:rsid w:val="009D4273"/>
    <w:rsid w:val="009D4A72"/>
    <w:rsid w:val="009D4B37"/>
    <w:rsid w:val="009D4D83"/>
    <w:rsid w:val="009D5F53"/>
    <w:rsid w:val="009D7F17"/>
    <w:rsid w:val="009E6248"/>
    <w:rsid w:val="009E6F4D"/>
    <w:rsid w:val="009F166C"/>
    <w:rsid w:val="009F3C7D"/>
    <w:rsid w:val="00A0332B"/>
    <w:rsid w:val="00A07137"/>
    <w:rsid w:val="00A11374"/>
    <w:rsid w:val="00A11A69"/>
    <w:rsid w:val="00A13DFE"/>
    <w:rsid w:val="00A1623E"/>
    <w:rsid w:val="00A17341"/>
    <w:rsid w:val="00A216C9"/>
    <w:rsid w:val="00A235C1"/>
    <w:rsid w:val="00A25CBD"/>
    <w:rsid w:val="00A26302"/>
    <w:rsid w:val="00A26F8F"/>
    <w:rsid w:val="00A32277"/>
    <w:rsid w:val="00A34232"/>
    <w:rsid w:val="00A36E4F"/>
    <w:rsid w:val="00A4312A"/>
    <w:rsid w:val="00A45FD8"/>
    <w:rsid w:val="00A46404"/>
    <w:rsid w:val="00A46AD2"/>
    <w:rsid w:val="00A47414"/>
    <w:rsid w:val="00A478A5"/>
    <w:rsid w:val="00A5280F"/>
    <w:rsid w:val="00A561FD"/>
    <w:rsid w:val="00A56CFE"/>
    <w:rsid w:val="00A56EA7"/>
    <w:rsid w:val="00A57482"/>
    <w:rsid w:val="00A578A8"/>
    <w:rsid w:val="00A6030B"/>
    <w:rsid w:val="00A60506"/>
    <w:rsid w:val="00A628FD"/>
    <w:rsid w:val="00A64A4E"/>
    <w:rsid w:val="00A64C95"/>
    <w:rsid w:val="00A65819"/>
    <w:rsid w:val="00A662DC"/>
    <w:rsid w:val="00A6753F"/>
    <w:rsid w:val="00A67C4E"/>
    <w:rsid w:val="00A70047"/>
    <w:rsid w:val="00A70063"/>
    <w:rsid w:val="00A75881"/>
    <w:rsid w:val="00A76F10"/>
    <w:rsid w:val="00A7761B"/>
    <w:rsid w:val="00A80FBC"/>
    <w:rsid w:val="00A82317"/>
    <w:rsid w:val="00A83663"/>
    <w:rsid w:val="00A84933"/>
    <w:rsid w:val="00A84E0B"/>
    <w:rsid w:val="00A876F2"/>
    <w:rsid w:val="00A913D2"/>
    <w:rsid w:val="00A92AD0"/>
    <w:rsid w:val="00A935F4"/>
    <w:rsid w:val="00A95742"/>
    <w:rsid w:val="00A95AA3"/>
    <w:rsid w:val="00A96E30"/>
    <w:rsid w:val="00AA28FD"/>
    <w:rsid w:val="00AA2E57"/>
    <w:rsid w:val="00AA474C"/>
    <w:rsid w:val="00AA5E5E"/>
    <w:rsid w:val="00AA6F06"/>
    <w:rsid w:val="00AA76FC"/>
    <w:rsid w:val="00AB131F"/>
    <w:rsid w:val="00AB1F04"/>
    <w:rsid w:val="00AB4FDE"/>
    <w:rsid w:val="00AB5175"/>
    <w:rsid w:val="00AB7891"/>
    <w:rsid w:val="00AB7BD7"/>
    <w:rsid w:val="00AB7E6A"/>
    <w:rsid w:val="00AC3C7F"/>
    <w:rsid w:val="00AC5124"/>
    <w:rsid w:val="00AC51FF"/>
    <w:rsid w:val="00AC5377"/>
    <w:rsid w:val="00AC6130"/>
    <w:rsid w:val="00AC6212"/>
    <w:rsid w:val="00AC6D28"/>
    <w:rsid w:val="00AC70EB"/>
    <w:rsid w:val="00AC77D3"/>
    <w:rsid w:val="00AC7DB8"/>
    <w:rsid w:val="00AD0B4F"/>
    <w:rsid w:val="00AD2BE8"/>
    <w:rsid w:val="00AD6C6F"/>
    <w:rsid w:val="00AE159A"/>
    <w:rsid w:val="00AE3A3A"/>
    <w:rsid w:val="00AE50ED"/>
    <w:rsid w:val="00AF24EE"/>
    <w:rsid w:val="00AF3793"/>
    <w:rsid w:val="00AF38CC"/>
    <w:rsid w:val="00AF3D71"/>
    <w:rsid w:val="00AF3F1C"/>
    <w:rsid w:val="00AF45F8"/>
    <w:rsid w:val="00AF57E8"/>
    <w:rsid w:val="00AF74C1"/>
    <w:rsid w:val="00B017E8"/>
    <w:rsid w:val="00B01F1F"/>
    <w:rsid w:val="00B02CFF"/>
    <w:rsid w:val="00B03B6A"/>
    <w:rsid w:val="00B03D14"/>
    <w:rsid w:val="00B06679"/>
    <w:rsid w:val="00B101C6"/>
    <w:rsid w:val="00B10284"/>
    <w:rsid w:val="00B12C81"/>
    <w:rsid w:val="00B133A9"/>
    <w:rsid w:val="00B13F3C"/>
    <w:rsid w:val="00B14C1A"/>
    <w:rsid w:val="00B14D3F"/>
    <w:rsid w:val="00B174E4"/>
    <w:rsid w:val="00B22BC3"/>
    <w:rsid w:val="00B23378"/>
    <w:rsid w:val="00B23EB0"/>
    <w:rsid w:val="00B23F9E"/>
    <w:rsid w:val="00B27101"/>
    <w:rsid w:val="00B27B3C"/>
    <w:rsid w:val="00B27EAB"/>
    <w:rsid w:val="00B31DEE"/>
    <w:rsid w:val="00B32BD2"/>
    <w:rsid w:val="00B3473B"/>
    <w:rsid w:val="00B35AF2"/>
    <w:rsid w:val="00B4181D"/>
    <w:rsid w:val="00B41B34"/>
    <w:rsid w:val="00B42ABF"/>
    <w:rsid w:val="00B431B1"/>
    <w:rsid w:val="00B4504A"/>
    <w:rsid w:val="00B4599C"/>
    <w:rsid w:val="00B528C3"/>
    <w:rsid w:val="00B53392"/>
    <w:rsid w:val="00B53A1D"/>
    <w:rsid w:val="00B55DF9"/>
    <w:rsid w:val="00B56099"/>
    <w:rsid w:val="00B56816"/>
    <w:rsid w:val="00B60B69"/>
    <w:rsid w:val="00B60C66"/>
    <w:rsid w:val="00B6140C"/>
    <w:rsid w:val="00B620D4"/>
    <w:rsid w:val="00B63AE3"/>
    <w:rsid w:val="00B63C8B"/>
    <w:rsid w:val="00B66C13"/>
    <w:rsid w:val="00B671D7"/>
    <w:rsid w:val="00B67365"/>
    <w:rsid w:val="00B675E9"/>
    <w:rsid w:val="00B67612"/>
    <w:rsid w:val="00B70F75"/>
    <w:rsid w:val="00B72086"/>
    <w:rsid w:val="00B736E6"/>
    <w:rsid w:val="00B73A01"/>
    <w:rsid w:val="00B740B5"/>
    <w:rsid w:val="00B7446C"/>
    <w:rsid w:val="00B744F2"/>
    <w:rsid w:val="00B77D38"/>
    <w:rsid w:val="00B82241"/>
    <w:rsid w:val="00B83566"/>
    <w:rsid w:val="00B8383D"/>
    <w:rsid w:val="00B843FE"/>
    <w:rsid w:val="00B84AE4"/>
    <w:rsid w:val="00B878C2"/>
    <w:rsid w:val="00B91FB0"/>
    <w:rsid w:val="00B91FF9"/>
    <w:rsid w:val="00B92630"/>
    <w:rsid w:val="00B93223"/>
    <w:rsid w:val="00BA2173"/>
    <w:rsid w:val="00BA3ABA"/>
    <w:rsid w:val="00BA55DF"/>
    <w:rsid w:val="00BA64B8"/>
    <w:rsid w:val="00BA753C"/>
    <w:rsid w:val="00BB0B8D"/>
    <w:rsid w:val="00BB20ED"/>
    <w:rsid w:val="00BB3169"/>
    <w:rsid w:val="00BB35C2"/>
    <w:rsid w:val="00BB4747"/>
    <w:rsid w:val="00BB589B"/>
    <w:rsid w:val="00BB63AC"/>
    <w:rsid w:val="00BB6736"/>
    <w:rsid w:val="00BB68BE"/>
    <w:rsid w:val="00BB71F6"/>
    <w:rsid w:val="00BC3681"/>
    <w:rsid w:val="00BC4A3D"/>
    <w:rsid w:val="00BC4ACA"/>
    <w:rsid w:val="00BC59DC"/>
    <w:rsid w:val="00BC5D23"/>
    <w:rsid w:val="00BC68CD"/>
    <w:rsid w:val="00BD4088"/>
    <w:rsid w:val="00BD644D"/>
    <w:rsid w:val="00BE10CF"/>
    <w:rsid w:val="00BE1719"/>
    <w:rsid w:val="00BE72D0"/>
    <w:rsid w:val="00BE756D"/>
    <w:rsid w:val="00BF19CF"/>
    <w:rsid w:val="00BF4023"/>
    <w:rsid w:val="00BF4F08"/>
    <w:rsid w:val="00BF530E"/>
    <w:rsid w:val="00BF6E36"/>
    <w:rsid w:val="00C02D35"/>
    <w:rsid w:val="00C03A1E"/>
    <w:rsid w:val="00C048A0"/>
    <w:rsid w:val="00C066AF"/>
    <w:rsid w:val="00C06E39"/>
    <w:rsid w:val="00C07920"/>
    <w:rsid w:val="00C125F7"/>
    <w:rsid w:val="00C14D34"/>
    <w:rsid w:val="00C202D2"/>
    <w:rsid w:val="00C206F0"/>
    <w:rsid w:val="00C214C0"/>
    <w:rsid w:val="00C22DA0"/>
    <w:rsid w:val="00C26243"/>
    <w:rsid w:val="00C26DDE"/>
    <w:rsid w:val="00C33915"/>
    <w:rsid w:val="00C358B7"/>
    <w:rsid w:val="00C451A9"/>
    <w:rsid w:val="00C45589"/>
    <w:rsid w:val="00C47D9C"/>
    <w:rsid w:val="00C50462"/>
    <w:rsid w:val="00C51FEC"/>
    <w:rsid w:val="00C521FB"/>
    <w:rsid w:val="00C52680"/>
    <w:rsid w:val="00C53F43"/>
    <w:rsid w:val="00C55132"/>
    <w:rsid w:val="00C56F4C"/>
    <w:rsid w:val="00C604F7"/>
    <w:rsid w:val="00C61C8F"/>
    <w:rsid w:val="00C61DFF"/>
    <w:rsid w:val="00C63C80"/>
    <w:rsid w:val="00C66743"/>
    <w:rsid w:val="00C66D46"/>
    <w:rsid w:val="00C6734C"/>
    <w:rsid w:val="00C7201B"/>
    <w:rsid w:val="00C720FB"/>
    <w:rsid w:val="00C7518F"/>
    <w:rsid w:val="00C76923"/>
    <w:rsid w:val="00C80B6F"/>
    <w:rsid w:val="00C811FB"/>
    <w:rsid w:val="00C84AD9"/>
    <w:rsid w:val="00C84D1D"/>
    <w:rsid w:val="00C856A7"/>
    <w:rsid w:val="00C86BCB"/>
    <w:rsid w:val="00C953A5"/>
    <w:rsid w:val="00CA1035"/>
    <w:rsid w:val="00CA2F75"/>
    <w:rsid w:val="00CA5409"/>
    <w:rsid w:val="00CA59BE"/>
    <w:rsid w:val="00CA68F5"/>
    <w:rsid w:val="00CB1617"/>
    <w:rsid w:val="00CC0DF0"/>
    <w:rsid w:val="00CC1A33"/>
    <w:rsid w:val="00CC394F"/>
    <w:rsid w:val="00CC64C3"/>
    <w:rsid w:val="00CC69BF"/>
    <w:rsid w:val="00CC6B87"/>
    <w:rsid w:val="00CC7D5B"/>
    <w:rsid w:val="00CD1199"/>
    <w:rsid w:val="00CD2EF0"/>
    <w:rsid w:val="00CD59EF"/>
    <w:rsid w:val="00CD6112"/>
    <w:rsid w:val="00CD6B1B"/>
    <w:rsid w:val="00CE09B0"/>
    <w:rsid w:val="00CE0D9A"/>
    <w:rsid w:val="00CE1CAA"/>
    <w:rsid w:val="00CE2A05"/>
    <w:rsid w:val="00CE40AC"/>
    <w:rsid w:val="00CE5EEC"/>
    <w:rsid w:val="00CE7977"/>
    <w:rsid w:val="00CF5A5A"/>
    <w:rsid w:val="00CF66D9"/>
    <w:rsid w:val="00CF6813"/>
    <w:rsid w:val="00CF6AFE"/>
    <w:rsid w:val="00D002B1"/>
    <w:rsid w:val="00D01B87"/>
    <w:rsid w:val="00D01C38"/>
    <w:rsid w:val="00D01F67"/>
    <w:rsid w:val="00D03601"/>
    <w:rsid w:val="00D04914"/>
    <w:rsid w:val="00D05395"/>
    <w:rsid w:val="00D11CFB"/>
    <w:rsid w:val="00D145FA"/>
    <w:rsid w:val="00D15554"/>
    <w:rsid w:val="00D1723B"/>
    <w:rsid w:val="00D17412"/>
    <w:rsid w:val="00D20636"/>
    <w:rsid w:val="00D21AEF"/>
    <w:rsid w:val="00D21B3B"/>
    <w:rsid w:val="00D23668"/>
    <w:rsid w:val="00D238EC"/>
    <w:rsid w:val="00D24679"/>
    <w:rsid w:val="00D273C7"/>
    <w:rsid w:val="00D27A7C"/>
    <w:rsid w:val="00D30E49"/>
    <w:rsid w:val="00D310FB"/>
    <w:rsid w:val="00D329C3"/>
    <w:rsid w:val="00D33076"/>
    <w:rsid w:val="00D34413"/>
    <w:rsid w:val="00D35B5B"/>
    <w:rsid w:val="00D35EA3"/>
    <w:rsid w:val="00D367E2"/>
    <w:rsid w:val="00D42939"/>
    <w:rsid w:val="00D43698"/>
    <w:rsid w:val="00D44CA2"/>
    <w:rsid w:val="00D458C4"/>
    <w:rsid w:val="00D475CD"/>
    <w:rsid w:val="00D51332"/>
    <w:rsid w:val="00D51504"/>
    <w:rsid w:val="00D52AA1"/>
    <w:rsid w:val="00D55ECE"/>
    <w:rsid w:val="00D612DB"/>
    <w:rsid w:val="00D61320"/>
    <w:rsid w:val="00D61F11"/>
    <w:rsid w:val="00D649CD"/>
    <w:rsid w:val="00D65271"/>
    <w:rsid w:val="00D70585"/>
    <w:rsid w:val="00D779B0"/>
    <w:rsid w:val="00D807B4"/>
    <w:rsid w:val="00D81142"/>
    <w:rsid w:val="00D8141D"/>
    <w:rsid w:val="00D8227A"/>
    <w:rsid w:val="00D83DAB"/>
    <w:rsid w:val="00D87516"/>
    <w:rsid w:val="00D875BF"/>
    <w:rsid w:val="00D90FA8"/>
    <w:rsid w:val="00D91F0A"/>
    <w:rsid w:val="00D94037"/>
    <w:rsid w:val="00D978DA"/>
    <w:rsid w:val="00DA1012"/>
    <w:rsid w:val="00DA125F"/>
    <w:rsid w:val="00DA1F69"/>
    <w:rsid w:val="00DA4B40"/>
    <w:rsid w:val="00DA4DD7"/>
    <w:rsid w:val="00DA580E"/>
    <w:rsid w:val="00DB0449"/>
    <w:rsid w:val="00DB1070"/>
    <w:rsid w:val="00DB1122"/>
    <w:rsid w:val="00DB26AB"/>
    <w:rsid w:val="00DB3BA1"/>
    <w:rsid w:val="00DB4AA9"/>
    <w:rsid w:val="00DB76F9"/>
    <w:rsid w:val="00DC03A3"/>
    <w:rsid w:val="00DC0757"/>
    <w:rsid w:val="00DC0D26"/>
    <w:rsid w:val="00DC1516"/>
    <w:rsid w:val="00DC19B4"/>
    <w:rsid w:val="00DC3241"/>
    <w:rsid w:val="00DC448A"/>
    <w:rsid w:val="00DC6F52"/>
    <w:rsid w:val="00DD024C"/>
    <w:rsid w:val="00DD0464"/>
    <w:rsid w:val="00DD1A62"/>
    <w:rsid w:val="00DD3156"/>
    <w:rsid w:val="00DD4C03"/>
    <w:rsid w:val="00DE0394"/>
    <w:rsid w:val="00DE1376"/>
    <w:rsid w:val="00DE22DB"/>
    <w:rsid w:val="00DE2A30"/>
    <w:rsid w:val="00DE433F"/>
    <w:rsid w:val="00DE6734"/>
    <w:rsid w:val="00DE6CA6"/>
    <w:rsid w:val="00DE7A8E"/>
    <w:rsid w:val="00DF0BF1"/>
    <w:rsid w:val="00DF3536"/>
    <w:rsid w:val="00DF3A40"/>
    <w:rsid w:val="00DF449E"/>
    <w:rsid w:val="00DF48EA"/>
    <w:rsid w:val="00DF6A75"/>
    <w:rsid w:val="00DF6DEC"/>
    <w:rsid w:val="00DF6F50"/>
    <w:rsid w:val="00E00932"/>
    <w:rsid w:val="00E02174"/>
    <w:rsid w:val="00E02F62"/>
    <w:rsid w:val="00E03810"/>
    <w:rsid w:val="00E042C7"/>
    <w:rsid w:val="00E045DB"/>
    <w:rsid w:val="00E051CA"/>
    <w:rsid w:val="00E05240"/>
    <w:rsid w:val="00E07B3E"/>
    <w:rsid w:val="00E07CC7"/>
    <w:rsid w:val="00E1101D"/>
    <w:rsid w:val="00E11719"/>
    <w:rsid w:val="00E1215E"/>
    <w:rsid w:val="00E130ED"/>
    <w:rsid w:val="00E1789B"/>
    <w:rsid w:val="00E212F4"/>
    <w:rsid w:val="00E225E3"/>
    <w:rsid w:val="00E248D5"/>
    <w:rsid w:val="00E258B7"/>
    <w:rsid w:val="00E26A6D"/>
    <w:rsid w:val="00E30B7A"/>
    <w:rsid w:val="00E30CAB"/>
    <w:rsid w:val="00E3720E"/>
    <w:rsid w:val="00E40E32"/>
    <w:rsid w:val="00E4119C"/>
    <w:rsid w:val="00E41891"/>
    <w:rsid w:val="00E41BCB"/>
    <w:rsid w:val="00E447D3"/>
    <w:rsid w:val="00E46385"/>
    <w:rsid w:val="00E46D78"/>
    <w:rsid w:val="00E473E7"/>
    <w:rsid w:val="00E525ED"/>
    <w:rsid w:val="00E54C91"/>
    <w:rsid w:val="00E60221"/>
    <w:rsid w:val="00E60F65"/>
    <w:rsid w:val="00E61151"/>
    <w:rsid w:val="00E626CB"/>
    <w:rsid w:val="00E63FD2"/>
    <w:rsid w:val="00E653EF"/>
    <w:rsid w:val="00E675A0"/>
    <w:rsid w:val="00E675D0"/>
    <w:rsid w:val="00E74148"/>
    <w:rsid w:val="00E75914"/>
    <w:rsid w:val="00E76565"/>
    <w:rsid w:val="00E7795A"/>
    <w:rsid w:val="00E81231"/>
    <w:rsid w:val="00E862E5"/>
    <w:rsid w:val="00E910E0"/>
    <w:rsid w:val="00E92500"/>
    <w:rsid w:val="00E93170"/>
    <w:rsid w:val="00E95E76"/>
    <w:rsid w:val="00E97879"/>
    <w:rsid w:val="00EA4529"/>
    <w:rsid w:val="00EA7171"/>
    <w:rsid w:val="00EB0B49"/>
    <w:rsid w:val="00EB14A4"/>
    <w:rsid w:val="00EB3CBD"/>
    <w:rsid w:val="00EB426E"/>
    <w:rsid w:val="00EB5A1E"/>
    <w:rsid w:val="00EB5F77"/>
    <w:rsid w:val="00EC1FC5"/>
    <w:rsid w:val="00EC2349"/>
    <w:rsid w:val="00EC2DC0"/>
    <w:rsid w:val="00EC4FCE"/>
    <w:rsid w:val="00EC5E08"/>
    <w:rsid w:val="00ED09C1"/>
    <w:rsid w:val="00ED0E18"/>
    <w:rsid w:val="00ED391F"/>
    <w:rsid w:val="00ED4278"/>
    <w:rsid w:val="00ED42E6"/>
    <w:rsid w:val="00ED497B"/>
    <w:rsid w:val="00ED5946"/>
    <w:rsid w:val="00ED732C"/>
    <w:rsid w:val="00EE02C7"/>
    <w:rsid w:val="00EE09DD"/>
    <w:rsid w:val="00EE2479"/>
    <w:rsid w:val="00EE4397"/>
    <w:rsid w:val="00EE4AD3"/>
    <w:rsid w:val="00EE4C07"/>
    <w:rsid w:val="00EE4DAF"/>
    <w:rsid w:val="00EE6435"/>
    <w:rsid w:val="00EE6992"/>
    <w:rsid w:val="00EF11AC"/>
    <w:rsid w:val="00EF1289"/>
    <w:rsid w:val="00EF1E03"/>
    <w:rsid w:val="00EF2395"/>
    <w:rsid w:val="00EF4463"/>
    <w:rsid w:val="00EF5A5D"/>
    <w:rsid w:val="00EF712B"/>
    <w:rsid w:val="00F0063A"/>
    <w:rsid w:val="00F021E6"/>
    <w:rsid w:val="00F02ACE"/>
    <w:rsid w:val="00F03288"/>
    <w:rsid w:val="00F04B80"/>
    <w:rsid w:val="00F06BFF"/>
    <w:rsid w:val="00F06CA1"/>
    <w:rsid w:val="00F10ACA"/>
    <w:rsid w:val="00F12DE2"/>
    <w:rsid w:val="00F21843"/>
    <w:rsid w:val="00F2340C"/>
    <w:rsid w:val="00F23A2F"/>
    <w:rsid w:val="00F258EB"/>
    <w:rsid w:val="00F259EB"/>
    <w:rsid w:val="00F26462"/>
    <w:rsid w:val="00F272AC"/>
    <w:rsid w:val="00F32C31"/>
    <w:rsid w:val="00F33BF9"/>
    <w:rsid w:val="00F345C9"/>
    <w:rsid w:val="00F34CF9"/>
    <w:rsid w:val="00F3609D"/>
    <w:rsid w:val="00F36822"/>
    <w:rsid w:val="00F40E84"/>
    <w:rsid w:val="00F41479"/>
    <w:rsid w:val="00F42214"/>
    <w:rsid w:val="00F467DB"/>
    <w:rsid w:val="00F512BC"/>
    <w:rsid w:val="00F51DE5"/>
    <w:rsid w:val="00F549C3"/>
    <w:rsid w:val="00F54FD0"/>
    <w:rsid w:val="00F55AD1"/>
    <w:rsid w:val="00F55B0C"/>
    <w:rsid w:val="00F60A1A"/>
    <w:rsid w:val="00F62580"/>
    <w:rsid w:val="00F62C2B"/>
    <w:rsid w:val="00F62CF2"/>
    <w:rsid w:val="00F7043E"/>
    <w:rsid w:val="00F730E6"/>
    <w:rsid w:val="00F73700"/>
    <w:rsid w:val="00F75379"/>
    <w:rsid w:val="00F75957"/>
    <w:rsid w:val="00F77A63"/>
    <w:rsid w:val="00F80167"/>
    <w:rsid w:val="00F8021E"/>
    <w:rsid w:val="00F80FEA"/>
    <w:rsid w:val="00F833DB"/>
    <w:rsid w:val="00F86515"/>
    <w:rsid w:val="00F920C3"/>
    <w:rsid w:val="00F92204"/>
    <w:rsid w:val="00F937A0"/>
    <w:rsid w:val="00FA7B85"/>
    <w:rsid w:val="00FB0B2C"/>
    <w:rsid w:val="00FB0EC5"/>
    <w:rsid w:val="00FB3950"/>
    <w:rsid w:val="00FB57BD"/>
    <w:rsid w:val="00FB5B1F"/>
    <w:rsid w:val="00FB6DD5"/>
    <w:rsid w:val="00FB6E63"/>
    <w:rsid w:val="00FB71F7"/>
    <w:rsid w:val="00FC0785"/>
    <w:rsid w:val="00FC313E"/>
    <w:rsid w:val="00FC427D"/>
    <w:rsid w:val="00FC78A8"/>
    <w:rsid w:val="00FD1CCF"/>
    <w:rsid w:val="00FD2028"/>
    <w:rsid w:val="00FD52F8"/>
    <w:rsid w:val="00FD583C"/>
    <w:rsid w:val="00FD6D60"/>
    <w:rsid w:val="00FD7A49"/>
    <w:rsid w:val="00FE041B"/>
    <w:rsid w:val="00FE05C6"/>
    <w:rsid w:val="00FE2875"/>
    <w:rsid w:val="00FE385B"/>
    <w:rsid w:val="00FE3C27"/>
    <w:rsid w:val="00FF2090"/>
    <w:rsid w:val="00FF300B"/>
    <w:rsid w:val="00FF48B6"/>
    <w:rsid w:val="00FF4F8F"/>
    <w:rsid w:val="00FF5713"/>
    <w:rsid w:val="00FF5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0446A3"/>
  <w15:docId w15:val="{5DA06FA8-7F59-460A-93F2-B33C02D85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2566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2F4FD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F4FD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F4FD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F4FD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F4FDA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F4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F4FDA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A415A"/>
    <w:rPr>
      <w:color w:val="0000FF" w:themeColor="hyperlink"/>
      <w:u w:val="singl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551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5514F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712D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12DA7"/>
  </w:style>
  <w:style w:type="paragraph" w:styleId="Fuzeile">
    <w:name w:val="footer"/>
    <w:basedOn w:val="Standard"/>
    <w:link w:val="FuzeileZchn"/>
    <w:uiPriority w:val="99"/>
    <w:unhideWhenUsed/>
    <w:rsid w:val="00712D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2DA7"/>
  </w:style>
  <w:style w:type="character" w:styleId="Fett">
    <w:name w:val="Strong"/>
    <w:basedOn w:val="Absatz-Standardschriftart"/>
    <w:uiPriority w:val="22"/>
    <w:qFormat/>
    <w:rsid w:val="00DE0394"/>
    <w:rPr>
      <w:b/>
      <w:bCs/>
    </w:rPr>
  </w:style>
  <w:style w:type="paragraph" w:styleId="Listenabsatz">
    <w:name w:val="List Paragraph"/>
    <w:basedOn w:val="Standard"/>
    <w:uiPriority w:val="34"/>
    <w:qFormat/>
    <w:rsid w:val="007310F9"/>
    <w:pPr>
      <w:ind w:left="720"/>
      <w:contextualSpacing/>
    </w:pPr>
  </w:style>
  <w:style w:type="character" w:customStyle="1" w:styleId="apple-style-span">
    <w:name w:val="apple-style-span"/>
    <w:basedOn w:val="Absatz-Standardschriftart"/>
    <w:rsid w:val="00E1789B"/>
  </w:style>
  <w:style w:type="character" w:customStyle="1" w:styleId="main-content-wrap">
    <w:name w:val="main-content-wrap"/>
    <w:basedOn w:val="Absatz-Standardschriftart"/>
    <w:rsid w:val="007A2D82"/>
  </w:style>
  <w:style w:type="paragraph" w:customStyle="1" w:styleId="SpReferences">
    <w:name w:val="SpReferences"/>
    <w:basedOn w:val="Standard"/>
    <w:rsid w:val="00A26F8F"/>
    <w:pPr>
      <w:widowControl w:val="0"/>
      <w:numPr>
        <w:numId w:val="8"/>
      </w:numPr>
      <w:spacing w:after="120" w:line="220" w:lineRule="exact"/>
    </w:pPr>
    <w:rPr>
      <w:rFonts w:ascii="Arial Unicode MS" w:eastAsia="Arial Unicode MS" w:hAnsi="Arial Unicode MS" w:cs="Times New Roman"/>
      <w:sz w:val="16"/>
      <w:szCs w:val="20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F5A5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F5A5D"/>
    <w:rPr>
      <w:rFonts w:eastAsiaTheme="minorEastAsia"/>
      <w:color w:val="5A5A5A" w:themeColor="text1" w:themeTint="A5"/>
      <w:spacing w:val="15"/>
    </w:rPr>
  </w:style>
  <w:style w:type="paragraph" w:styleId="StandardWeb">
    <w:name w:val="Normal (Web)"/>
    <w:basedOn w:val="Standard"/>
    <w:uiPriority w:val="99"/>
    <w:semiHidden/>
    <w:unhideWhenUsed/>
    <w:rsid w:val="006B1D8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504AA0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504AA0"/>
    <w:rPr>
      <w:rFonts w:ascii="Calibri" w:hAnsi="Calibri"/>
      <w:szCs w:val="21"/>
    </w:rPr>
  </w:style>
  <w:style w:type="table" w:styleId="Tabellenraster">
    <w:name w:val="Table Grid"/>
    <w:basedOn w:val="NormaleTabelle"/>
    <w:uiPriority w:val="59"/>
    <w:rsid w:val="00743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Absatz-Standardschriftart"/>
    <w:rsid w:val="00B41B34"/>
  </w:style>
  <w:style w:type="character" w:styleId="NichtaufgelsteErwhnung">
    <w:name w:val="Unresolved Mention"/>
    <w:basedOn w:val="Absatz-Standardschriftart"/>
    <w:uiPriority w:val="99"/>
    <w:semiHidden/>
    <w:unhideWhenUsed/>
    <w:rsid w:val="00AC7D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i.org/10.24945/MVF.03.25.1866-0533.2725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i.org/10.5771/1611-5821-2024-3-44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FB227-2C9A-4353-A5A9-04BDD8D96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890</Words>
  <Characters>5612</Characters>
  <Application>Microsoft Office Word</Application>
  <DocSecurity>4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Ulrike Roser</dc:creator>
  <cp:lastModifiedBy>Nazeyrollas, Edna</cp:lastModifiedBy>
  <cp:revision>2</cp:revision>
  <cp:lastPrinted>2020-02-10T10:57:00Z</cp:lastPrinted>
  <dcterms:created xsi:type="dcterms:W3CDTF">2026-08-05T10:37:00Z</dcterms:created>
  <dcterms:modified xsi:type="dcterms:W3CDTF">2026-08-05T10:37:00Z</dcterms:modified>
</cp:coreProperties>
</file>